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医疗保障局委托研究课题申报表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2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申报时间：2026年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pPr w:leftFromText="180" w:rightFromText="180" w:vertAnchor="text" w:horzAnchor="page" w:tblpXSpec="center" w:tblpY="89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023"/>
        <w:gridCol w:w="1220"/>
        <w:gridCol w:w="1450"/>
        <w:gridCol w:w="1611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409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409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09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7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研究的主要思路、内容和方法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（尽可能详尽）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预期成果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三、经费预期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预算说明</w:t>
            </w: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6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四、进度安排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五、课题组成员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E8623"/>
    <w:multiLevelType w:val="singleLevel"/>
    <w:tmpl w:val="14EE86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JjNTUwMDliZTA3NTEzMjU4OTBiMmMzYzhlZDIifQ=="/>
  </w:docVars>
  <w:rsids>
    <w:rsidRoot w:val="287C0089"/>
    <w:rsid w:val="287C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</Words>
  <Characters>123</Characters>
  <Lines>0</Lines>
  <Paragraphs>0</Paragraphs>
  <TotalTime>1</TotalTime>
  <ScaleCrop>false</ScaleCrop>
  <LinksUpToDate>false</LinksUpToDate>
  <CharactersWithSpaces>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2026-04-16T09:17:00Z</dcterms:created>
  <dc:creator>LZY.</dc:creator>
  <cp:lastModifiedBy>LZY.</cp:lastModifiedBy>
  <dcterms:modified xsi:type="dcterms:W3CDTF">2026-04-16T09:19:30Z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9E7FC98A756F4DB3A1D01E61EF627A40_11</vt:lpwstr>
  </property>
</Properties>
</file>