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方正书宋简体" w:hAnsi="方正书宋简体" w:eastAsia="方正书宋简体" w:cs="方正书宋简体"/>
          <w:sz w:val="18"/>
          <w:szCs w:val="18"/>
          <w:lang w:val="en-US" w:eastAsia="zh-CN"/>
        </w:rPr>
      </w:pPr>
      <w:r>
        <w:rPr>
          <w:rFonts w:hint="default" w:ascii="Times New Roman" w:hAnsi="Times New Roman" w:eastAsia="黑体" w:cs="Times New Roman"/>
          <w:sz w:val="28"/>
          <w:szCs w:val="28"/>
          <w:lang w:val="en-US" w:eastAsia="zh-CN"/>
        </w:rPr>
        <w:t>附件</w:t>
      </w:r>
      <w:r>
        <w:rPr>
          <w:rFonts w:hint="eastAsia" w:ascii="Times New Roman" w:hAnsi="Times New Roman" w:eastAsia="黑体" w:cs="Times New Roman"/>
          <w:sz w:val="28"/>
          <w:szCs w:val="28"/>
          <w:lang w:val="en-US" w:eastAsia="zh-CN"/>
        </w:rPr>
        <w:t>3-</w:t>
      </w:r>
      <w:r>
        <w:rPr>
          <w:rFonts w:hint="default" w:ascii="Times New Roman" w:hAnsi="Times New Roman" w:eastAsia="黑体" w:cs="Times New Roman"/>
          <w:sz w:val="28"/>
          <w:szCs w:val="28"/>
          <w:lang w:val="en-US" w:eastAsia="zh-CN"/>
        </w:rPr>
        <w:t>2</w:t>
      </w:r>
    </w:p>
    <w:p>
      <w:pPr>
        <w:ind w:firstLine="0" w:firstLineChars="0"/>
        <w:jc w:val="center"/>
        <w:rPr>
          <w:rFonts w:hint="eastAsia" w:ascii="方正书宋简体" w:hAnsi="方正书宋简体" w:eastAsia="方正书宋简体" w:cs="方正书宋简体"/>
          <w:sz w:val="18"/>
          <w:szCs w:val="18"/>
          <w:lang w:val="en-US" w:eastAsia="zh-CN"/>
        </w:rPr>
      </w:pPr>
      <w:bookmarkStart w:id="0" w:name="_GoBack"/>
      <w:r>
        <w:rPr>
          <w:rFonts w:hint="eastAsia" w:ascii="方正小标宋简体" w:hAnsi="方正小标宋简体" w:eastAsia="方正小标宋简体" w:cs="方正小标宋简体"/>
          <w:sz w:val="44"/>
          <w:szCs w:val="44"/>
          <w:lang w:val="en-US" w:eastAsia="zh-CN"/>
        </w:rPr>
        <w:t>湖南省血管、淋巴系统类医疗服务价格项目废止表</w:t>
      </w:r>
    </w:p>
    <w:bookmarkEnd w:id="0"/>
    <w:tbl>
      <w:tblPr>
        <w:tblStyle w:val="2"/>
        <w:tblW w:w="49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5"/>
        <w:gridCol w:w="638"/>
        <w:gridCol w:w="1502"/>
        <w:gridCol w:w="1471"/>
        <w:gridCol w:w="1059"/>
        <w:gridCol w:w="1502"/>
        <w:gridCol w:w="1836"/>
        <w:gridCol w:w="977"/>
        <w:gridCol w:w="895"/>
        <w:gridCol w:w="1666"/>
        <w:gridCol w:w="8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序号</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财务分类代码</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国家项目代码</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国家项目名称</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distribute"/>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spacing w:val="-11"/>
                <w:kern w:val="0"/>
                <w:sz w:val="18"/>
                <w:szCs w:val="18"/>
                <w:u w:val="none"/>
                <w:lang w:val="en-US" w:eastAsia="zh-CN" w:bidi="ar"/>
              </w:rPr>
              <w:t>地方项目代码</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地方项目名称</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地方项目内涵</w:t>
            </w:r>
          </w:p>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（或章节说明）</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除外内容</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计价单位</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计价说明</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经皮选择性静脉造影术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经皮选择性静脉造影术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腔静脉参照执行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6周岁及以下儿童在相应价格基础上加收30%。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经皮选择性动脉造影术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经皮选择性动脉造影术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不含脑血管及冠状动脉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6周岁及以下儿童在相应价格基础上加收30%。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经皮超选择性动脉造影术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经皮超选择性动脉造影术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不含脑血管及冠状动脉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D</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003108000250000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淋巴造影术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310800025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淋巴造影术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D</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002101030320000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四肢淋巴管造影</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210103032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四肢淋巴管造影</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单肢</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经皮动脉内球囊扩张术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经皮动脉内球囊扩张术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不含脑血管及冠状动脉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导管、球囊</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经皮静脉球囊扩张术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经皮静脉球囊扩张术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球囊、导管、套鞘、一次性穿刺针、三通管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003203000010000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经皮肝穿刺肝静脉扩张术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320300001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经皮肝穿刺肝静脉扩张术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球囊、导管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经股动脉置管腹主动脉带簿网支架置入术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经股动脉置管腹主动脉带簿网支架置入术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腹主动脉瘤、假性动脉瘤分别参照执行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003202000100000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经皮动脉支架置入术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320200010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经皮动脉支架置入术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肢体动脉、颈动脉、肾动脉分别参照执行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经皮静脉内支架置入术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经皮静脉内支架置入术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经皮静脉内球囊扩张+支架置入术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经皮静脉内球囊扩张+支架置入术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支架、球囊、导管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经皮动脉斑块旋切术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经皮动脉斑块旋切术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不含脑血管及冠状动脉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经皮动脉闭塞激光再通术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经皮动脉闭塞激光再通术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不含脑血管及冠状动脉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003202000110000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经皮动脉激光成形+球囊扩张术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320200011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经皮动脉激光成形+球囊扩张术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球囊、导管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003202000120000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经皮肢体动脉旋切＋球囊扩张术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320200012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经皮肢体动脉旋切＋球囊扩张术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旋磨参照执行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球囊、导管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经皮静脉内激光成形术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经皮静脉内激光成形术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经皮静脉内旋切术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经皮静脉内旋切术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003201000100000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经皮选择性静脉置管术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320100010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经皮选择性静脉置管术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拔管术减半收取,6周岁及以下儿童在相应价格基础上加收30%。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经皮静脉内溶栓术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经皮静脉内溶栓术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导管、溶栓导线</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003202000130000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经皮血管瘤腔内药物灌注术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320200013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经皮血管瘤腔内药物灌注术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经皮选择性动脉置管术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经皮选择性动脉置管术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指各种药物治疗、栓塞、热灌注</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栓塞剂、泵</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动脉留置鞘管拔出术每次300元,6周岁及以下儿童在相应价格基础上加收30%。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经皮动脉栓塞术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经皮动脉栓塞术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动脉瘤、肿瘤等分别参照执行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栓塞剂</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6周岁及以下儿童在相应价格基础上加收30%。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003206000070000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颈内动脉海绵窦瘘栓塞术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320600007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颈内动脉海绵窦瘘栓塞术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栓塞材料</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003310020120000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胃冠状静脉栓塞术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331002012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胃冠状静脉栓塞术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结扎术参照执行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经皮静脉内滤网置入术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经皮静脉内滤网置入术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滤网</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经皮静脉内滤网取出术按50%收取</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003201000120000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经皮静脉内血管异物取出术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320100012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经皮静脉内血管异物取出术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003202000080000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经皮动脉内超声血栓消融术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320200008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经皮动脉内超声血栓消融术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特殊材料</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003201000090000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经皮静脉内超声血栓消融术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320100009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经皮静脉内超声血栓消融术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特殊材料</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003203000030000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经颈内静脉肝内门腔静脉分流术(TIPS)</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320300003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经颈内静脉肝内门腔静脉分流术(TIPS)</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导管、导丝、支架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003308040700000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大隐静脉闭合术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330804070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大隐静脉闭合术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血管危象探查修复术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血管危象探查修复术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指血</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管修复术后发生痉挛、栓塞后的探查修复术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上肢血管探查术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上肢血管探查术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肱动脉、桡动脉、尺动脉血管探查术、下肢血管探查术分别参照执行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胸腹主动脉瘤切除人工血管转流术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胸腹主动脉瘤切除人工血管转流术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含大隐静脉取用。脊髓动脉、腹腔动脉、肠系膜上、下动脉、双肾动脉架桥分别参照执行。不含体外循环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003308020350000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主动脉弓降部瘤切除人工血管置换术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330802035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主动脉弓降部瘤切除人工血管置换术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左锁骨下动脉、左颈总动脉重建分别参照执行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颈动脉瘤切除＋血管移植术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颈动脉瘤切除＋血管移植术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颈动脉假性动脉瘤、外伤性动—静脉瘘、颈动脉过度迂曲的切除分别参照执行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自体大隐静脉或其它血管的取用加收1000元*</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颈动脉海绵窦栓塞＋结扎术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颈动脉海绵窦栓塞＋结扎术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无名动脉瘤切除术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无名动脉瘤切除术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锁骨下、颈总动脉起始部动脉瘤分别参照执行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肢体动脉瘤切除＋血管移植术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肢体动脉瘤切除＋血管移植术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假性动脉瘤、自体血管取用分别参照执行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003310050110000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开腹肝动脉栓塞术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331005011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开腹肝动脉栓塞术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003308020330000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主动脉弓置换术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330802033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主动脉弓置换术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全弓、次全弓替换,除主动脉瓣以外的胸主动脉分别参照执行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带瓣全程主动脉人工血管置换术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带瓣全程主动脉人工血管置换术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含大隐静脉取用。主动脉瓣—双髂动脉间各分支动脉的移植(如冠状动脉、腹腔动脉等)分别参照执行。不含体外循环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未定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全程主动脉人工血管置换术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全程主动脉人工血管置换术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含大隐静脉取用。除主动脉瓣以外的全程胸、腹主动脉分别参照执行。不含体外循环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肢体动脉血管旁路移植术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肢体动脉血管旁路移植术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四肢各支动脉分别参照执行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脾肾动脉吻合术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脾肾动脉吻合术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003308030300000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肋间动脉重建术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330803030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肋间动脉重建术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每个</w:t>
            </w:r>
          </w:p>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吻合口</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未定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肢体动静脉修复术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肢体动静脉修复术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外伤、血管破裂、断裂吻合、及补片成形分别参照执行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小动脉吻合术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小动脉吻合术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指、趾动脉吻合分别参照执行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单侧</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小动脉血管移植术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小动脉血管移植术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交通支结扎术，指、趾血管移植分别参照执行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胸腹主动脉损伤修复术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胸腹主动脉损伤修复术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腔静脉损伤参照执行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布加综合症肠房人工血管转流术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布加综合症肠房人工血管转流术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肠－房或脾－房分别参照执行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布加综合症肠颈人工血管转流术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布加综合症肠颈人工血管转流术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布加综合症腔房人工血管转流术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布加综合症腔房人工血管转流术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布加综合症腔肠房人工血管转流术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布加综合症腔肠房人工血管转流术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经胸后路腔静脉人工血管转流术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经胸后路腔静脉人工血管转流术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布加氏综合症根治术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布加氏综合症根治术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部分肝切除、肝静脉疏通术分别参照执行，在体外循环下进行。不含体外循环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布加氏综合症病变段切除术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布加氏综合症病变段切除术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需用体外循环下的膈膜切除、成形或吻合术分别参照执行。不含体外循环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布加氏综合症膈膜切除术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布加氏综合症膈膜切除术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非体外循环下手术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布加综合症经右房破膜术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布加综合症经右房破膜术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布加综合症经股静脉右房联合破膜术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布加综合症经股静脉右房联合破膜术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腹主动脉腹腔动脉血管架桥术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腹主动脉腹腔动脉血管架桥术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肠系膜上、下动脉、双肾动脉架桥分别参照执行。不含体外循环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每根血管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锁骨下动脉搭桥术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锁骨下动脉搭桥术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股股动脉人工血管转流术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股股动脉人工血管转流术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股胫前动脉转流术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股胫前动脉转流术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股腘动脉人工自体血管移植术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股腘动脉人工自体血管移植术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股—股转流、原位大隐静脉转流分别参照执行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瓣膜刀或其它能破坏瓣膜的代用品</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升主动脉双腋Y型人工血管架桥颈动脉大隐静脉架桥术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升主动脉双腋Y型人工血管架桥颈动脉大隐静脉架桥术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指升主动脉至双腋动脉用Y型人工血管架桥，再从人工血管向颈动脉用大隐静脉架桥；含大隐静脉取用。全部采用人工血管或与颈动脉直接吻合分别参照执行。不含体外循环</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未定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腹主动脉双股动脉Y型人工血管转流术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腹主动脉双股动脉Y型人工血管转流术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双髂动脉、股深动脉成形分别参照执行。不含腰交感神经节切除</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继续向远端架桥的，每增加一根血管加收800元</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腹主动脉股动脉人工血管转流术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腹主动脉股动脉人工血管转流术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经腹或经腹膜外分别参照执行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继续向远端架桥的，每增加一根血管加收800元 </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腋双股动脉人工血管转流术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腋双股动脉人工血管转流术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需继续向远端动脉架桥，每增一支加收50%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腋股动脉人工血管转流术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腋股动脉人工血管转流术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需继续向远端动脉架桥，每增一支加收50%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003308040300000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上腔静脉综合症Y型人工血管转流术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330804030</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上腔静脉综合症Y型人工血管转流术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无名、锁骨下、颈静脉向上腔或右心房转流分别参照执行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无名静脉上腔静脉人工血管转流术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无名静脉上腔静脉人工血管转流术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双髂总静脉下腔静脉“Y”型人工血管转流术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双髂总静脉下腔静脉“Y”型人工血管转流术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双股—下腔架桥转流参照执行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大隐静脉耻骨上转流术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大隐静脉耻骨上转流术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人工动—静脉瘘参照执行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单侧</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脾肺固定术(脾肺分流术)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脾肺固定术(脾肺分流术)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含取用大隐静脉</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肠腔静脉“H”型架桥转流术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肠腔静脉“H”型架桥转流术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脾—肾架桥转流术、及肠—腔直接吻合术分别参照执行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003308040290000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上腔静脉阻塞自体大隐静脉螺旋管道架桥术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330804029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上腔静脉阻塞自体大隐静脉螺旋管道架桥术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含大隐静脉取用</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下腔静脉肠系膜上静脉分流术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下腔静脉肠系膜上静脉分流术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腹主动脉消化道瘘修复术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腹主动脉消化道瘘修复术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部分肠管切除、吻合，肠道造瘘术、引流术，动脉瘘口修补及腹腔内移植的各类人工血管与肠管形成的瘘分别参照执行。不含人工血管置换</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经血管镜股静脉瓣修复术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经血管镜股静脉瓣修复术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股静脉带戒术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股静脉带戒术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瓣膜修补术参照执行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肢体动静脉切开取栓术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肢体动静脉切开取栓术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四肢各部位取栓分别参照执行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取栓管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每个切口</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需双侧取栓，或多部位取栓，每增加一切口加收50%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肠系膜上动脉取栓＋移植术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肠系膜上动脉取栓＋移植术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含大隐静脉取用</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取栓管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003308040360000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腔静脉取栓＋血管成形术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330804036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腔静脉取栓＋血管成形术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003310080230000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门静脉切开取栓术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331008023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门静脉切开取栓术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支架置入参照执行。不含安置化疗泵</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003310050270000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开腹门静脉栓塞术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331005027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开腹门静脉栓塞术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003308040420000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肢体动脉内膜剥脱成形术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330804042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肢体动脉内膜剥脱成形术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每个</w:t>
            </w:r>
          </w:p>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切口</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003302030080000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椎动脉内膜剥脱术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330203008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椎动脉内膜剥脱术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行动脉成形术加收50%</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003308040020000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颈静脉瘤成形术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330804002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颈静脉瘤成形术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部分切除、缩窄缝合、各种材料包裹、结扎切除分别参照执行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用于包裹的各种材料</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003308030280000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连续动静脉转流术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330803028</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连续动静脉转流术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含动脉－静脉和静脉－静脉转流的操作</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肢体静脉动脉化</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肢体静脉动脉化</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动静脉人工内瘘成形术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动静脉人工内瘘成形术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原部位的动、静脉吻合，动静脉内外瘘栓塞再通术分别参照执行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动静脉人工内瘘人工血管转流术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动静脉人工内瘘人工血管转流术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加用其它部位血管做架桥或人工血管架桥分别参照执行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003308040560000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人工动静脉瘘切除重造术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330804056</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人工动静脉瘘切除重造术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先天性动静脉瘘栓塞＋切除术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先天性动静脉瘘栓塞＋切除术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部分切除、缝扎分别参照执行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栓塞剂、导管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97</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003308040570000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外伤性动静脉瘘修补术＋血管移植术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330804057</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外伤性动静脉瘘修补术＋血管移植术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四头结扎、补片、结扎其中一根血管，或加血管移植分别参照执行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98</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003308040150000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腹主动脉腔静脉瘘成形术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330804015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腹主动脉腔静脉瘘成形术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003308040620000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大隐静脉高位结扎＋剥脱术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330804062</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大隐静脉高位结扎＋剥脱术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大、小隐静脉曲张分别参照执行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单侧</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003308040650000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大网膜游离移植术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330804065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大网膜游离移植术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交通支结扎术将大网膜全部游离后与其它部位血管再做吻合，或原位经裁剪后游移到所需部位分别参照执行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101</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E</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003114000310000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血管瘤硬化剂注射治疗</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311400031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血管瘤硬化剂注射治疗</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下肢血管曲张注射参照执行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102</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003309000150000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淋巴管瘤蔓状血管瘤切除术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330900015</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淋巴管瘤蔓状血管瘤切除术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颈部及躯干部，瘤体侵及深筋膜以下深层组织分别参照执行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003309000090000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胸导管结扎术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330900009</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胸导管结扎术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乳糜胸外科治疗参照执行</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104</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003309000130000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肢体淋巴管-静脉吻合术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330900013</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肢体淋巴管-静脉吻合术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每支吻合血管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003309000140000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淋巴管大隐静脉吻合术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330900014</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淋巴管大隐静脉吻合术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单侧</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106</w:t>
            </w:r>
          </w:p>
        </w:tc>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G</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003309000110000</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颈静脉胸导管吻合术</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330900011</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颈静脉胸导管吻合术</w:t>
            </w:r>
          </w:p>
        </w:tc>
        <w:tc>
          <w:tcPr>
            <w:tcW w:w="7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含人工血管搭桥</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人工血管</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2080</w:t>
            </w:r>
          </w:p>
        </w:tc>
      </w:tr>
    </w:tbl>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00000000"/>
    <w:rsid w:val="43056BB7"/>
    <w:rsid w:val="5F545473"/>
    <w:rsid w:val="6BF7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准"/>
    <w:basedOn w:val="1"/>
    <w:qFormat/>
    <w:uiPriority w:val="0"/>
    <w:pPr>
      <w:spacing w:line="560" w:lineRule="exact"/>
      <w:ind w:firstLine="420" w:firstLineChars="200"/>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2026-07-14T00:22:00Z</dcterms:created>
  <dc:creator>Administrator</dc:creator>
  <cp:lastModifiedBy>我是蒋振</cp:lastModifiedBy>
  <dcterms:modified xsi:type="dcterms:W3CDTF">2026-08-21T01:13:01Z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DACD602EB88C4DDDB3CCAA6769FAC8EA_12</vt:lpwstr>
  </property>
</Properties>
</file>