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方正书宋简体" w:hAnsi="方正书宋简体" w:eastAsia="方正书宋简体" w:cs="方正书宋简体"/>
          <w:sz w:val="20"/>
          <w:szCs w:val="20"/>
          <w:lang w:val="en-US" w:eastAsia="zh-CN"/>
        </w:rPr>
      </w:pPr>
      <w:r>
        <w:rPr>
          <w:rFonts w:hint="default" w:ascii="Times New Roman" w:hAnsi="Times New Roman" w:eastAsia="黑体" w:cs="Times New Roman"/>
          <w:sz w:val="28"/>
          <w:szCs w:val="28"/>
          <w:lang w:val="en-US" w:eastAsia="zh-CN"/>
        </w:rPr>
        <w:t>附件</w:t>
      </w:r>
      <w:r>
        <w:rPr>
          <w:rFonts w:hint="eastAsia" w:ascii="Times New Roman" w:hAnsi="Times New Roman" w:eastAsia="黑体" w:cs="Times New Roman"/>
          <w:sz w:val="28"/>
          <w:szCs w:val="28"/>
          <w:lang w:val="en-US" w:eastAsia="zh-CN"/>
        </w:rPr>
        <w:t>2-</w:t>
      </w:r>
      <w:r>
        <w:rPr>
          <w:rFonts w:hint="default" w:ascii="Times New Roman" w:hAnsi="Times New Roman" w:eastAsia="黑体" w:cs="Times New Roman"/>
          <w:sz w:val="28"/>
          <w:szCs w:val="28"/>
          <w:lang w:val="en-US" w:eastAsia="zh-CN"/>
        </w:rPr>
        <w:t>1</w:t>
      </w:r>
    </w:p>
    <w:p>
      <w:pPr>
        <w:ind w:firstLine="0" w:firstLineChars="0"/>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湖南省病理类医疗服务项目价格表</w:t>
      </w:r>
    </w:p>
    <w:bookmarkEnd w:id="0"/>
    <w:tbl>
      <w:tblPr>
        <w:tblStyle w:val="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
        <w:gridCol w:w="1277"/>
        <w:gridCol w:w="1103"/>
        <w:gridCol w:w="1404"/>
        <w:gridCol w:w="2032"/>
        <w:gridCol w:w="581"/>
        <w:gridCol w:w="707"/>
        <w:gridCol w:w="525"/>
        <w:gridCol w:w="2539"/>
        <w:gridCol w:w="485"/>
        <w:gridCol w:w="485"/>
        <w:gridCol w:w="485"/>
        <w:gridCol w:w="486"/>
        <w:gridCol w:w="4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1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序号</w:t>
            </w:r>
          </w:p>
        </w:tc>
        <w:tc>
          <w:tcPr>
            <w:tcW w:w="49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pacing w:val="-6"/>
                <w:sz w:val="18"/>
                <w:szCs w:val="18"/>
                <w:u w:val="none"/>
              </w:rPr>
            </w:pPr>
            <w:r>
              <w:rPr>
                <w:rFonts w:hint="eastAsia" w:ascii="方正书宋简体" w:hAnsi="方正书宋简体" w:eastAsia="方正书宋简体" w:cs="方正书宋简体"/>
                <w:b/>
                <w:bCs/>
                <w:i w:val="0"/>
                <w:iCs w:val="0"/>
                <w:color w:val="000000"/>
                <w:spacing w:val="0"/>
                <w:kern w:val="0"/>
                <w:sz w:val="18"/>
                <w:szCs w:val="18"/>
                <w:u w:val="none"/>
                <w:lang w:val="en-US" w:eastAsia="zh-CN" w:bidi="ar"/>
              </w:rPr>
              <w:t>项目编码</w:t>
            </w:r>
          </w:p>
        </w:tc>
        <w:tc>
          <w:tcPr>
            <w:tcW w:w="42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项目名称</w:t>
            </w:r>
          </w:p>
        </w:tc>
        <w:tc>
          <w:tcPr>
            <w:tcW w:w="54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服务产出</w:t>
            </w:r>
          </w:p>
        </w:tc>
        <w:tc>
          <w:tcPr>
            <w:tcW w:w="7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价格构成</w:t>
            </w:r>
          </w:p>
        </w:tc>
        <w:tc>
          <w:tcPr>
            <w:tcW w:w="22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加收项</w:t>
            </w:r>
          </w:p>
        </w:tc>
        <w:tc>
          <w:tcPr>
            <w:tcW w:w="27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扩展项</w:t>
            </w:r>
          </w:p>
        </w:tc>
        <w:tc>
          <w:tcPr>
            <w:tcW w:w="20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kern w:val="0"/>
                <w:sz w:val="18"/>
                <w:szCs w:val="18"/>
                <w:u w:val="none"/>
                <w:lang w:val="en-US" w:eastAsia="zh-CN" w:bidi="ar"/>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计价</w:t>
            </w:r>
          </w:p>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单位</w:t>
            </w:r>
          </w:p>
        </w:tc>
        <w:tc>
          <w:tcPr>
            <w:tcW w:w="97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计价说明</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kern w:val="0"/>
                <w:sz w:val="18"/>
                <w:szCs w:val="18"/>
                <w:u w:val="none"/>
                <w:lang w:val="en-US" w:eastAsia="zh-CN" w:bidi="ar"/>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一类</w:t>
            </w:r>
          </w:p>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二类价格</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三类价格</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支付分类</w:t>
            </w:r>
          </w:p>
        </w:tc>
        <w:tc>
          <w:tcPr>
            <w:tcW w:w="16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自付比例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16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49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b/>
                <w:bCs/>
                <w:i w:val="0"/>
                <w:iCs w:val="0"/>
                <w:color w:val="000000"/>
                <w:spacing w:val="-6"/>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54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7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22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27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20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97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56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价格单位：元</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163"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012100000010000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病理诊断费</w:t>
            </w:r>
          </w:p>
        </w:tc>
        <w:tc>
          <w:tcPr>
            <w:tcW w:w="54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病理科基于本院自制或患者自行携带的病理样本进行诊断，出具报告。</w:t>
            </w:r>
          </w:p>
        </w:tc>
        <w:tc>
          <w:tcPr>
            <w:tcW w:w="7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所定价格涵盖病理样本接收、判读、诊断、人工智能辅助诊断、出具报告并上传等步骤所需的人力资源和基本物质资源消耗。</w:t>
            </w:r>
          </w:p>
        </w:tc>
        <w:tc>
          <w:tcPr>
            <w:tcW w:w="22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01</w:t>
            </w:r>
            <w:r>
              <w:rPr>
                <w:rFonts w:hint="eastAsia" w:ascii="方正书宋简体" w:hAnsi="方正书宋简体" w:eastAsia="方正书宋简体" w:cs="方正书宋简体"/>
                <w:i w:val="0"/>
                <w:iCs w:val="0"/>
                <w:color w:val="000000"/>
                <w:kern w:val="0"/>
                <w:sz w:val="18"/>
                <w:szCs w:val="18"/>
                <w:u w:val="none"/>
                <w:lang w:val="en-US" w:eastAsia="zh-CN" w:bidi="ar"/>
              </w:rPr>
              <w:t>术中冷冻病理诊断</w:t>
            </w:r>
          </w:p>
        </w:tc>
        <w:tc>
          <w:tcPr>
            <w:tcW w:w="27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01</w:t>
            </w:r>
            <w:r>
              <w:rPr>
                <w:rFonts w:hint="eastAsia" w:ascii="方正书宋简体" w:hAnsi="方正书宋简体" w:eastAsia="方正书宋简体" w:cs="方正书宋简体"/>
                <w:i w:val="0"/>
                <w:iCs w:val="0"/>
                <w:color w:val="000000"/>
                <w:kern w:val="0"/>
                <w:sz w:val="18"/>
                <w:szCs w:val="18"/>
                <w:u w:val="none"/>
                <w:lang w:val="en-US" w:eastAsia="zh-CN" w:bidi="ar"/>
              </w:rPr>
              <w:t>人工智能辅助诊断</w:t>
            </w:r>
          </w:p>
        </w:tc>
        <w:tc>
          <w:tcPr>
            <w:tcW w:w="20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Style w:val="6"/>
                <w:rFonts w:ascii="方正书宋简体" w:hAnsi="方正书宋简体" w:eastAsia="方正书宋简体" w:cs="方正书宋简体"/>
                <w:sz w:val="18"/>
                <w:szCs w:val="18"/>
                <w:lang w:val="en-US" w:eastAsia="zh-CN" w:bidi="ar"/>
              </w:rPr>
              <w:t>病理诊断计价单位</w:t>
            </w:r>
            <w:r>
              <w:rPr>
                <w:rStyle w:val="5"/>
                <w:rFonts w:hint="eastAsia" w:ascii="方正书宋简体" w:hAnsi="方正书宋简体" w:eastAsia="方正书宋简体" w:cs="方正书宋简体"/>
                <w:sz w:val="18"/>
                <w:szCs w:val="18"/>
                <w:lang w:val="en-US" w:eastAsia="zh-CN" w:bidi="ar"/>
              </w:rPr>
              <w:t>“</w:t>
            </w:r>
            <w:r>
              <w:rPr>
                <w:rStyle w:val="6"/>
                <w:rFonts w:ascii="方正书宋简体" w:hAnsi="方正书宋简体" w:eastAsia="方正书宋简体" w:cs="方正书宋简体"/>
                <w:sz w:val="18"/>
                <w:szCs w:val="18"/>
                <w:lang w:val="en-US" w:eastAsia="zh-CN" w:bidi="ar"/>
              </w:rPr>
              <w:t>次</w:t>
            </w:r>
            <w:r>
              <w:rPr>
                <w:rStyle w:val="5"/>
                <w:rFonts w:hint="eastAsia" w:ascii="方正书宋简体" w:hAnsi="方正书宋简体" w:eastAsia="方正书宋简体" w:cs="方正书宋简体"/>
                <w:sz w:val="18"/>
                <w:szCs w:val="18"/>
                <w:lang w:val="en-US" w:eastAsia="zh-CN" w:bidi="ar"/>
              </w:rPr>
              <w:t>”</w:t>
            </w:r>
            <w:r>
              <w:rPr>
                <w:rStyle w:val="6"/>
                <w:rFonts w:ascii="方正书宋简体" w:hAnsi="方正书宋简体" w:eastAsia="方正书宋简体" w:cs="方正书宋简体"/>
                <w:sz w:val="18"/>
                <w:szCs w:val="18"/>
                <w:lang w:val="en-US" w:eastAsia="zh-CN" w:bidi="ar"/>
              </w:rPr>
              <w:t>覆盖一次完整的取样所涉及的病理切片。单次病理诊断以</w:t>
            </w:r>
            <w:r>
              <w:rPr>
                <w:rStyle w:val="5"/>
                <w:rFonts w:hint="eastAsia" w:ascii="方正书宋简体" w:hAnsi="方正书宋简体" w:eastAsia="方正书宋简体" w:cs="方正书宋简体"/>
                <w:sz w:val="18"/>
                <w:szCs w:val="18"/>
                <w:lang w:val="en-US" w:eastAsia="zh-CN" w:bidi="ar"/>
              </w:rPr>
              <w:t>10</w:t>
            </w:r>
            <w:r>
              <w:rPr>
                <w:rStyle w:val="6"/>
                <w:rFonts w:ascii="方正书宋简体" w:hAnsi="方正书宋简体" w:eastAsia="方正书宋简体" w:cs="方正书宋简体"/>
                <w:sz w:val="18"/>
                <w:szCs w:val="18"/>
                <w:lang w:val="en-US" w:eastAsia="zh-CN" w:bidi="ar"/>
              </w:rPr>
              <w:t>张以内切片为基础计价，超出部分每增加</w:t>
            </w:r>
            <w:r>
              <w:rPr>
                <w:rStyle w:val="5"/>
                <w:rFonts w:hint="eastAsia" w:ascii="方正书宋简体" w:hAnsi="方正书宋简体" w:eastAsia="方正书宋简体" w:cs="方正书宋简体"/>
                <w:sz w:val="18"/>
                <w:szCs w:val="18"/>
                <w:lang w:val="en-US" w:eastAsia="zh-CN" w:bidi="ar"/>
              </w:rPr>
              <w:t>10</w:t>
            </w:r>
            <w:r>
              <w:rPr>
                <w:rStyle w:val="6"/>
                <w:rFonts w:ascii="方正书宋简体" w:hAnsi="方正书宋简体" w:eastAsia="方正书宋简体" w:cs="方正书宋简体"/>
                <w:sz w:val="18"/>
                <w:szCs w:val="18"/>
                <w:lang w:val="en-US" w:eastAsia="zh-CN" w:bidi="ar"/>
              </w:rPr>
              <w:t>张（含以内）切片加收</w:t>
            </w:r>
            <w:r>
              <w:rPr>
                <w:rStyle w:val="5"/>
                <w:rFonts w:hint="eastAsia" w:ascii="方正书宋简体" w:hAnsi="方正书宋简体" w:eastAsia="方正书宋简体" w:cs="方正书宋简体"/>
                <w:sz w:val="18"/>
                <w:szCs w:val="18"/>
                <w:lang w:val="en-US" w:eastAsia="zh-CN" w:bidi="ar"/>
              </w:rPr>
              <w:t>40</w:t>
            </w:r>
            <w:r>
              <w:rPr>
                <w:rStyle w:val="6"/>
                <w:rFonts w:ascii="方正书宋简体" w:hAnsi="方正书宋简体" w:eastAsia="方正书宋简体" w:cs="方正书宋简体"/>
                <w:sz w:val="18"/>
                <w:szCs w:val="18"/>
                <w:lang w:val="en-US" w:eastAsia="zh-CN" w:bidi="ar"/>
              </w:rPr>
              <w:t>元，每次加收不超过</w:t>
            </w:r>
            <w:r>
              <w:rPr>
                <w:rStyle w:val="5"/>
                <w:rFonts w:hint="eastAsia" w:ascii="方正书宋简体" w:hAnsi="方正书宋简体" w:eastAsia="方正书宋简体" w:cs="方正书宋简体"/>
                <w:sz w:val="18"/>
                <w:szCs w:val="18"/>
                <w:lang w:val="en-US" w:eastAsia="zh-CN" w:bidi="ar"/>
              </w:rPr>
              <w:t>100</w:t>
            </w:r>
            <w:r>
              <w:rPr>
                <w:rStyle w:val="6"/>
                <w:rFonts w:ascii="方正书宋简体" w:hAnsi="方正书宋简体" w:eastAsia="方正书宋简体" w:cs="方正书宋简体"/>
                <w:sz w:val="18"/>
                <w:szCs w:val="18"/>
                <w:lang w:val="en-US" w:eastAsia="zh-CN" w:bidi="ar"/>
              </w:rPr>
              <w:t>元。</w:t>
            </w:r>
          </w:p>
          <w:p>
            <w:pPr>
              <w:keepNext w:val="0"/>
              <w:keepLines w:val="0"/>
              <w:widowControl/>
              <w:suppressLineNumbers w:val="0"/>
              <w:spacing w:line="25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2.</w:t>
            </w:r>
            <w:r>
              <w:rPr>
                <w:rStyle w:val="6"/>
                <w:rFonts w:ascii="方正书宋简体" w:hAnsi="方正书宋简体" w:eastAsia="方正书宋简体" w:cs="方正书宋简体"/>
                <w:sz w:val="18"/>
                <w:szCs w:val="18"/>
                <w:lang w:val="en-US" w:eastAsia="zh-CN" w:bidi="ar"/>
              </w:rPr>
              <w:t>医疗机构未上传病理诊断报告的，减收</w:t>
            </w:r>
            <w:r>
              <w:rPr>
                <w:rStyle w:val="5"/>
                <w:rFonts w:hint="eastAsia" w:ascii="方正书宋简体" w:hAnsi="方正书宋简体" w:eastAsia="方正书宋简体" w:cs="方正书宋简体"/>
                <w:sz w:val="18"/>
                <w:szCs w:val="18"/>
                <w:lang w:val="en-US" w:eastAsia="zh-CN" w:bidi="ar"/>
              </w:rPr>
              <w:t>5</w:t>
            </w:r>
            <w:r>
              <w:rPr>
                <w:rStyle w:val="6"/>
                <w:rFonts w:ascii="方正书宋简体" w:hAnsi="方正书宋简体" w:eastAsia="方正书宋简体" w:cs="方正书宋简体"/>
                <w:sz w:val="18"/>
                <w:szCs w:val="18"/>
                <w:lang w:val="en-US" w:eastAsia="zh-CN" w:bidi="ar"/>
              </w:rPr>
              <w:t>元。</w:t>
            </w:r>
          </w:p>
          <w:p>
            <w:pPr>
              <w:keepNext w:val="0"/>
              <w:keepLines w:val="0"/>
              <w:widowControl/>
              <w:suppressLineNumbers w:val="0"/>
              <w:spacing w:line="25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3.</w:t>
            </w:r>
            <w:r>
              <w:rPr>
                <w:rStyle w:val="6"/>
                <w:rFonts w:ascii="方正书宋简体" w:hAnsi="方正书宋简体" w:eastAsia="方正书宋简体" w:cs="方正书宋简体"/>
                <w:sz w:val="18"/>
                <w:szCs w:val="18"/>
                <w:lang w:val="en-US" w:eastAsia="zh-CN" w:bidi="ar"/>
              </w:rPr>
              <w:t>如医疗机构自身无法完成诊断，向患者收取</w:t>
            </w:r>
            <w:r>
              <w:rPr>
                <w:rStyle w:val="5"/>
                <w:rFonts w:hint="eastAsia" w:ascii="方正书宋简体" w:hAnsi="方正书宋简体" w:eastAsia="方正书宋简体" w:cs="方正书宋简体"/>
                <w:sz w:val="18"/>
                <w:szCs w:val="18"/>
                <w:lang w:val="en-US" w:eastAsia="zh-CN" w:bidi="ar"/>
              </w:rPr>
              <w:t>“</w:t>
            </w:r>
            <w:r>
              <w:rPr>
                <w:rStyle w:val="6"/>
                <w:rFonts w:ascii="方正书宋简体" w:hAnsi="方正书宋简体" w:eastAsia="方正书宋简体" w:cs="方正书宋简体"/>
                <w:sz w:val="18"/>
                <w:szCs w:val="18"/>
                <w:lang w:val="en-US" w:eastAsia="zh-CN" w:bidi="ar"/>
              </w:rPr>
              <w:t>病理诊断费</w:t>
            </w:r>
            <w:r>
              <w:rPr>
                <w:rStyle w:val="5"/>
                <w:rFonts w:hint="eastAsia" w:ascii="方正书宋简体" w:hAnsi="方正书宋简体" w:eastAsia="方正书宋简体" w:cs="方正书宋简体"/>
                <w:sz w:val="18"/>
                <w:szCs w:val="18"/>
                <w:lang w:val="en-US" w:eastAsia="zh-CN" w:bidi="ar"/>
              </w:rPr>
              <w:t>”</w:t>
            </w:r>
            <w:r>
              <w:rPr>
                <w:rStyle w:val="6"/>
                <w:rFonts w:ascii="方正书宋简体" w:hAnsi="方正书宋简体" w:eastAsia="方正书宋简体" w:cs="方正书宋简体"/>
                <w:sz w:val="18"/>
                <w:szCs w:val="18"/>
                <w:lang w:val="en-US" w:eastAsia="zh-CN" w:bidi="ar"/>
              </w:rPr>
              <w:t>后，需其他医院提供诊断支持的，应自行协商确定收益分配，不得再向患者收取其他病理诊断费用。</w:t>
            </w:r>
          </w:p>
          <w:p>
            <w:pPr>
              <w:keepNext w:val="0"/>
              <w:keepLines w:val="0"/>
              <w:widowControl/>
              <w:suppressLineNumbers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4.</w:t>
            </w:r>
            <w:r>
              <w:rPr>
                <w:rStyle w:val="6"/>
                <w:rFonts w:ascii="方正书宋简体" w:hAnsi="方正书宋简体" w:eastAsia="方正书宋简体" w:cs="方正书宋简体"/>
                <w:sz w:val="18"/>
                <w:szCs w:val="18"/>
                <w:lang w:val="en-US" w:eastAsia="zh-CN" w:bidi="ar"/>
              </w:rPr>
              <w:t>经患者申请或同意，商请其他医疗机构参与远程会诊的，由邀请方医疗机构按照受邀方医疗机构标准收取</w:t>
            </w:r>
            <w:r>
              <w:rPr>
                <w:rStyle w:val="5"/>
                <w:rFonts w:hint="eastAsia" w:ascii="方正书宋简体" w:hAnsi="方正书宋简体" w:eastAsia="方正书宋简体" w:cs="方正书宋简体"/>
                <w:sz w:val="18"/>
                <w:szCs w:val="18"/>
                <w:lang w:val="en-US" w:eastAsia="zh-CN" w:bidi="ar"/>
              </w:rPr>
              <w:t>“</w:t>
            </w:r>
            <w:r>
              <w:rPr>
                <w:rStyle w:val="6"/>
                <w:rFonts w:ascii="方正书宋简体" w:hAnsi="方正书宋简体" w:eastAsia="方正书宋简体" w:cs="方正书宋简体"/>
                <w:sz w:val="18"/>
                <w:szCs w:val="18"/>
                <w:lang w:val="en-US" w:eastAsia="zh-CN" w:bidi="ar"/>
              </w:rPr>
              <w:t>会诊费（远程会诊）</w:t>
            </w:r>
            <w:r>
              <w:rPr>
                <w:rStyle w:val="5"/>
                <w:rFonts w:hint="eastAsia" w:ascii="方正书宋简体" w:hAnsi="方正书宋简体" w:eastAsia="方正书宋简体" w:cs="方正书宋简体"/>
                <w:sz w:val="18"/>
                <w:szCs w:val="18"/>
                <w:lang w:val="en-US" w:eastAsia="zh-CN" w:bidi="ar"/>
              </w:rPr>
              <w:t>”</w:t>
            </w:r>
            <w:r>
              <w:rPr>
                <w:rStyle w:val="6"/>
                <w:rFonts w:ascii="方正书宋简体" w:hAnsi="方正书宋简体" w:eastAsia="方正书宋简体" w:cs="方正书宋简体"/>
                <w:sz w:val="18"/>
                <w:szCs w:val="18"/>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012100000010001</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病理诊断费</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术中冷冻病理诊断（加收）</w:t>
            </w:r>
          </w:p>
        </w:tc>
        <w:tc>
          <w:tcPr>
            <w:tcW w:w="54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2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97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163"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012100000010100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病理诊断费</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人工智能辅助诊断</w:t>
            </w:r>
            <w:r>
              <w:rPr>
                <w:rFonts w:hint="eastAsia" w:ascii="方正书宋简体" w:hAnsi="方正书宋简体" w:eastAsia="方正书宋简体" w:cs="方正书宋简体"/>
                <w:i w:val="0"/>
                <w:iCs w:val="0"/>
                <w:caps w:val="0"/>
                <w:color w:val="000000"/>
                <w:spacing w:val="0"/>
                <w:kern w:val="0"/>
                <w:sz w:val="18"/>
                <w:szCs w:val="18"/>
                <w:shd w:val="clear" w:color="auto" w:fill="auto"/>
                <w:lang w:bidi="ar"/>
              </w:rPr>
              <w:t>（扩展）</w:t>
            </w:r>
          </w:p>
        </w:tc>
        <w:tc>
          <w:tcPr>
            <w:tcW w:w="54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2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97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163"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012100000020000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病理诊断费（远程）</w:t>
            </w:r>
          </w:p>
        </w:tc>
        <w:tc>
          <w:tcPr>
            <w:tcW w:w="54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患者通过邮寄、互联网等各种方式远程递送病理样本，病理科基于病理样本进行诊断，出具报告。</w:t>
            </w:r>
          </w:p>
        </w:tc>
        <w:tc>
          <w:tcPr>
            <w:tcW w:w="7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所定价格涵盖病理样本接收、判读、诊断、人工智能辅助诊断、出具报告并上传等步骤所需的人力资源和基本物质资源消耗。</w:t>
            </w:r>
          </w:p>
        </w:tc>
        <w:tc>
          <w:tcPr>
            <w:tcW w:w="224" w:type="pct"/>
            <w:vMerge w:val="restart"/>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01</w:t>
            </w:r>
            <w:r>
              <w:rPr>
                <w:rFonts w:hint="eastAsia" w:ascii="方正书宋简体" w:hAnsi="方正书宋简体" w:eastAsia="方正书宋简体" w:cs="方正书宋简体"/>
                <w:i w:val="0"/>
                <w:iCs w:val="0"/>
                <w:color w:val="000000"/>
                <w:kern w:val="0"/>
                <w:sz w:val="18"/>
                <w:szCs w:val="18"/>
                <w:u w:val="none"/>
                <w:lang w:val="en-US" w:eastAsia="zh-CN" w:bidi="ar"/>
              </w:rPr>
              <w:t>人工智能辅助诊断</w:t>
            </w:r>
          </w:p>
        </w:tc>
        <w:tc>
          <w:tcPr>
            <w:tcW w:w="20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both"/>
              <w:textAlignment w:val="center"/>
              <w:rPr>
                <w:rStyle w:val="7"/>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Style w:val="6"/>
                <w:rFonts w:ascii="方正书宋简体" w:hAnsi="方正书宋简体" w:eastAsia="方正书宋简体" w:cs="方正书宋简体"/>
                <w:sz w:val="18"/>
                <w:szCs w:val="18"/>
                <w:lang w:val="en-US" w:eastAsia="zh-CN" w:bidi="ar"/>
              </w:rPr>
              <w:t>单次病理诊断以</w:t>
            </w:r>
            <w:r>
              <w:rPr>
                <w:rStyle w:val="5"/>
                <w:rFonts w:hint="eastAsia" w:ascii="方正书宋简体" w:hAnsi="方正书宋简体" w:eastAsia="方正书宋简体" w:cs="方正书宋简体"/>
                <w:sz w:val="18"/>
                <w:szCs w:val="18"/>
                <w:lang w:val="en-US" w:eastAsia="zh-CN" w:bidi="ar"/>
              </w:rPr>
              <w:t>10</w:t>
            </w:r>
            <w:r>
              <w:rPr>
                <w:rStyle w:val="6"/>
                <w:rFonts w:ascii="方正书宋简体" w:hAnsi="方正书宋简体" w:eastAsia="方正书宋简体" w:cs="方正书宋简体"/>
                <w:sz w:val="18"/>
                <w:szCs w:val="18"/>
                <w:lang w:val="en-US" w:eastAsia="zh-CN" w:bidi="ar"/>
              </w:rPr>
              <w:t>张以内切片为基础计价，超出部分每增加</w:t>
            </w:r>
            <w:r>
              <w:rPr>
                <w:rStyle w:val="5"/>
                <w:rFonts w:hint="eastAsia" w:ascii="方正书宋简体" w:hAnsi="方正书宋简体" w:eastAsia="方正书宋简体" w:cs="方正书宋简体"/>
                <w:sz w:val="18"/>
                <w:szCs w:val="18"/>
                <w:lang w:val="en-US" w:eastAsia="zh-CN" w:bidi="ar"/>
              </w:rPr>
              <w:t>10</w:t>
            </w:r>
            <w:r>
              <w:rPr>
                <w:rStyle w:val="6"/>
                <w:rFonts w:ascii="方正书宋简体" w:hAnsi="方正书宋简体" w:eastAsia="方正书宋简体" w:cs="方正书宋简体"/>
                <w:sz w:val="18"/>
                <w:szCs w:val="18"/>
                <w:lang w:val="en-US" w:eastAsia="zh-CN" w:bidi="ar"/>
              </w:rPr>
              <w:t>张（含以内）切片加收</w:t>
            </w:r>
            <w:r>
              <w:rPr>
                <w:rStyle w:val="5"/>
                <w:rFonts w:hint="eastAsia" w:ascii="方正书宋简体" w:hAnsi="方正书宋简体" w:eastAsia="方正书宋简体" w:cs="方正书宋简体"/>
                <w:sz w:val="18"/>
                <w:szCs w:val="18"/>
                <w:lang w:val="en-US" w:eastAsia="zh-CN" w:bidi="ar"/>
              </w:rPr>
              <w:t>40</w:t>
            </w:r>
            <w:r>
              <w:rPr>
                <w:rStyle w:val="6"/>
                <w:rFonts w:ascii="方正书宋简体" w:hAnsi="方正书宋简体" w:eastAsia="方正书宋简体" w:cs="方正书宋简体"/>
                <w:sz w:val="18"/>
                <w:szCs w:val="18"/>
                <w:lang w:val="en-US" w:eastAsia="zh-CN" w:bidi="ar"/>
              </w:rPr>
              <w:t>元，每次加收不超过</w:t>
            </w:r>
            <w:r>
              <w:rPr>
                <w:rStyle w:val="5"/>
                <w:rFonts w:hint="eastAsia" w:ascii="方正书宋简体" w:hAnsi="方正书宋简体" w:eastAsia="方正书宋简体" w:cs="方正书宋简体"/>
                <w:sz w:val="18"/>
                <w:szCs w:val="18"/>
                <w:lang w:val="en-US" w:eastAsia="zh-CN" w:bidi="ar"/>
              </w:rPr>
              <w:t>100</w:t>
            </w:r>
            <w:r>
              <w:rPr>
                <w:rStyle w:val="6"/>
                <w:rFonts w:ascii="方正书宋简体" w:hAnsi="方正书宋简体" w:eastAsia="方正书宋简体" w:cs="方正书宋简体"/>
                <w:sz w:val="18"/>
                <w:szCs w:val="18"/>
                <w:lang w:val="en-US" w:eastAsia="zh-CN" w:bidi="ar"/>
              </w:rPr>
              <w:t>元。</w:t>
            </w:r>
          </w:p>
          <w:p>
            <w:pPr>
              <w:keepNext w:val="0"/>
              <w:keepLines w:val="0"/>
              <w:widowControl/>
              <w:suppressLineNumbers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Style w:val="6"/>
                <w:rFonts w:ascii="方正书宋简体" w:hAnsi="方正书宋简体" w:eastAsia="方正书宋简体" w:cs="方正书宋简体"/>
                <w:sz w:val="18"/>
                <w:szCs w:val="18"/>
                <w:lang w:val="en-US" w:eastAsia="zh-CN" w:bidi="ar"/>
              </w:rPr>
              <w:t>医疗机构未上传病理诊断报告的，减收</w:t>
            </w:r>
            <w:r>
              <w:rPr>
                <w:rStyle w:val="5"/>
                <w:rFonts w:hint="eastAsia" w:ascii="方正书宋简体" w:hAnsi="方正书宋简体" w:eastAsia="方正书宋简体" w:cs="方正书宋简体"/>
                <w:sz w:val="18"/>
                <w:szCs w:val="18"/>
                <w:lang w:val="en-US" w:eastAsia="zh-CN" w:bidi="ar"/>
              </w:rPr>
              <w:t>5</w:t>
            </w:r>
            <w:r>
              <w:rPr>
                <w:rStyle w:val="6"/>
                <w:rFonts w:ascii="方正书宋简体" w:hAnsi="方正书宋简体" w:eastAsia="方正书宋简体" w:cs="方正书宋简体"/>
                <w:sz w:val="18"/>
                <w:szCs w:val="18"/>
                <w:lang w:val="en-US" w:eastAsia="zh-CN" w:bidi="ar"/>
              </w:rPr>
              <w:t>元。</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012100000020100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病理诊断费（远程）</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人工智能辅助诊断</w:t>
            </w:r>
            <w:r>
              <w:rPr>
                <w:rFonts w:hint="eastAsia" w:ascii="方正书宋简体" w:hAnsi="方正书宋简体" w:eastAsia="方正书宋简体" w:cs="方正书宋简体"/>
                <w:i w:val="0"/>
                <w:iCs w:val="0"/>
                <w:caps w:val="0"/>
                <w:color w:val="000000"/>
                <w:spacing w:val="0"/>
                <w:kern w:val="0"/>
                <w:sz w:val="18"/>
                <w:szCs w:val="18"/>
                <w:shd w:val="clear" w:color="auto" w:fill="auto"/>
                <w:lang w:bidi="ar"/>
              </w:rPr>
              <w:t>（扩展）</w:t>
            </w:r>
          </w:p>
        </w:tc>
        <w:tc>
          <w:tcPr>
            <w:tcW w:w="54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2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97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163"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011201000010000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活检取材费（钳夹）</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通过钳（剪）直接夹取各类病变组织。</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所定价格涵盖定位、消毒、取材等步骤所需的人力资源和基本物质资源消耗。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011201000020000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活检取材费（</w:t>
            </w:r>
            <w:r>
              <w:rPr>
                <w:rStyle w:val="5"/>
                <w:rFonts w:hint="eastAsia" w:ascii="方正书宋简体" w:hAnsi="方正书宋简体" w:eastAsia="方正书宋简体" w:cs="方正书宋简体"/>
                <w:sz w:val="18"/>
                <w:szCs w:val="18"/>
                <w:lang w:val="en-US" w:eastAsia="zh-CN" w:bidi="ar"/>
              </w:rPr>
              <w:t>Ⅰ</w:t>
            </w:r>
            <w:r>
              <w:rPr>
                <w:rFonts w:hint="eastAsia" w:ascii="方正书宋简体" w:hAnsi="方正书宋简体" w:eastAsia="方正书宋简体" w:cs="方正书宋简体"/>
                <w:i w:val="0"/>
                <w:iCs w:val="0"/>
                <w:color w:val="000000"/>
                <w:kern w:val="0"/>
                <w:sz w:val="18"/>
                <w:szCs w:val="18"/>
                <w:u w:val="none"/>
                <w:lang w:val="en-US" w:eastAsia="zh-CN" w:bidi="ar"/>
              </w:rPr>
              <w:t>类穿刺）</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通过穿刺针或活检枪获取病变组织或细胞。</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所定价格涵盖定位、消毒、穿刺、取材、止血、包扎等步骤所需的人力资源和基本物质资源消耗。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011201000030000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活检取材费（</w:t>
            </w:r>
            <w:r>
              <w:rPr>
                <w:rStyle w:val="5"/>
                <w:rFonts w:hint="eastAsia" w:ascii="方正书宋简体" w:hAnsi="方正书宋简体" w:eastAsia="方正书宋简体" w:cs="方正书宋简体"/>
                <w:sz w:val="18"/>
                <w:szCs w:val="18"/>
                <w:lang w:val="en-US" w:eastAsia="zh-CN" w:bidi="ar"/>
              </w:rPr>
              <w:t>Ⅱ</w:t>
            </w:r>
            <w:r>
              <w:rPr>
                <w:rFonts w:hint="eastAsia" w:ascii="方正书宋简体" w:hAnsi="方正书宋简体" w:eastAsia="方正书宋简体" w:cs="方正书宋简体"/>
                <w:i w:val="0"/>
                <w:iCs w:val="0"/>
                <w:color w:val="000000"/>
                <w:kern w:val="0"/>
                <w:sz w:val="18"/>
                <w:szCs w:val="18"/>
                <w:u w:val="none"/>
                <w:lang w:val="en-US" w:eastAsia="zh-CN" w:bidi="ar"/>
              </w:rPr>
              <w:t>类穿刺）</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通过穿刺针或活检枪获取病变组织或细胞。</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所定价格涵盖定位、消毒、穿刺、取材、止血、包扎等步骤所需的人力资源和基本物质资源消耗。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w:t>
            </w:r>
            <w:r>
              <w:rPr>
                <w:rStyle w:val="5"/>
                <w:rFonts w:hint="eastAsia" w:ascii="方正书宋简体" w:hAnsi="方正书宋简体" w:eastAsia="方正书宋简体" w:cs="方正书宋简体"/>
                <w:sz w:val="18"/>
                <w:szCs w:val="18"/>
                <w:lang w:val="en-US" w:eastAsia="zh-CN" w:bidi="ar"/>
              </w:rPr>
              <w:t>“</w:t>
            </w:r>
            <w:r>
              <w:rPr>
                <w:rStyle w:val="8"/>
                <w:rFonts w:ascii="方正书宋简体" w:hAnsi="方正书宋简体" w:eastAsia="方正书宋简体" w:cs="方正书宋简体"/>
                <w:sz w:val="18"/>
                <w:szCs w:val="18"/>
                <w:lang w:val="en-US" w:eastAsia="zh-CN" w:bidi="ar"/>
              </w:rPr>
              <w:t>Ⅱ</w:t>
            </w:r>
            <w:r>
              <w:rPr>
                <w:rFonts w:hint="eastAsia" w:ascii="方正书宋简体" w:hAnsi="方正书宋简体" w:eastAsia="方正书宋简体" w:cs="方正书宋简体"/>
                <w:i w:val="0"/>
                <w:iCs w:val="0"/>
                <w:color w:val="000000"/>
                <w:kern w:val="0"/>
                <w:sz w:val="18"/>
                <w:szCs w:val="18"/>
                <w:u w:val="none"/>
                <w:lang w:val="en-US" w:eastAsia="zh-CN" w:bidi="ar"/>
              </w:rPr>
              <w:t>类穿刺</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指：穿刺胸腹、腰椎、膀胱，如同时穿刺多个部位，可叠加收取。</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011201000040000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活检取材费（</w:t>
            </w:r>
            <w:r>
              <w:rPr>
                <w:rStyle w:val="5"/>
                <w:rFonts w:hint="eastAsia" w:ascii="方正书宋简体" w:hAnsi="方正书宋简体" w:eastAsia="方正书宋简体" w:cs="方正书宋简体"/>
                <w:sz w:val="18"/>
                <w:szCs w:val="18"/>
                <w:lang w:val="en-US" w:eastAsia="zh-CN" w:bidi="ar"/>
              </w:rPr>
              <w:t>Ⅲ</w:t>
            </w:r>
            <w:r>
              <w:rPr>
                <w:rFonts w:hint="eastAsia" w:ascii="方正书宋简体" w:hAnsi="方正书宋简体" w:eastAsia="方正书宋简体" w:cs="方正书宋简体"/>
                <w:i w:val="0"/>
                <w:iCs w:val="0"/>
                <w:color w:val="000000"/>
                <w:kern w:val="0"/>
                <w:sz w:val="18"/>
                <w:szCs w:val="18"/>
                <w:u w:val="none"/>
                <w:lang w:val="en-US" w:eastAsia="zh-CN" w:bidi="ar"/>
              </w:rPr>
              <w:t>类穿刺）</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通过穿刺针或活检枪获取病变组织或细胞。</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所定价格涵盖定位、消毒、穿刺、取材、止血、包扎等步骤所需的人力资源和基本物质资源消耗。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w:t>
            </w:r>
            <w:r>
              <w:rPr>
                <w:rStyle w:val="5"/>
                <w:rFonts w:hint="eastAsia" w:ascii="方正书宋简体" w:hAnsi="方正书宋简体" w:eastAsia="方正书宋简体" w:cs="方正书宋简体"/>
                <w:sz w:val="18"/>
                <w:szCs w:val="18"/>
                <w:lang w:val="en-US" w:eastAsia="zh-CN" w:bidi="ar"/>
              </w:rPr>
              <w:t>“</w:t>
            </w:r>
            <w:r>
              <w:rPr>
                <w:rStyle w:val="8"/>
                <w:rFonts w:ascii="方正书宋简体" w:hAnsi="方正书宋简体" w:eastAsia="方正书宋简体" w:cs="方正书宋简体"/>
                <w:sz w:val="18"/>
                <w:szCs w:val="18"/>
                <w:lang w:val="en-US" w:eastAsia="zh-CN" w:bidi="ar"/>
              </w:rPr>
              <w:t>Ⅲ</w:t>
            </w:r>
            <w:r>
              <w:rPr>
                <w:rFonts w:hint="eastAsia" w:ascii="方正书宋简体" w:hAnsi="方正书宋简体" w:eastAsia="方正书宋简体" w:cs="方正书宋简体"/>
                <w:i w:val="0"/>
                <w:iCs w:val="0"/>
                <w:color w:val="000000"/>
                <w:kern w:val="0"/>
                <w:sz w:val="18"/>
                <w:szCs w:val="18"/>
                <w:u w:val="none"/>
                <w:lang w:val="en-US" w:eastAsia="zh-CN" w:bidi="ar"/>
              </w:rPr>
              <w:t>类穿刺</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指：穿刺甲状腺、前列腺、胰腺、肾，如同时穿刺多个部位，可叠加收取。</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126</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107</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011201000050000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活检取材费（</w:t>
            </w:r>
            <w:r>
              <w:rPr>
                <w:rStyle w:val="5"/>
                <w:rFonts w:hint="eastAsia" w:ascii="方正书宋简体" w:hAnsi="方正书宋简体" w:eastAsia="方正书宋简体" w:cs="方正书宋简体"/>
                <w:sz w:val="18"/>
                <w:szCs w:val="18"/>
                <w:lang w:val="en-US" w:eastAsia="zh-CN" w:bidi="ar"/>
              </w:rPr>
              <w:t>Ⅳ</w:t>
            </w:r>
            <w:r>
              <w:rPr>
                <w:rFonts w:hint="eastAsia" w:ascii="方正书宋简体" w:hAnsi="方正书宋简体" w:eastAsia="方正书宋简体" w:cs="方正书宋简体"/>
                <w:i w:val="0"/>
                <w:iCs w:val="0"/>
                <w:color w:val="000000"/>
                <w:kern w:val="0"/>
                <w:sz w:val="18"/>
                <w:szCs w:val="18"/>
                <w:u w:val="none"/>
                <w:lang w:val="en-US" w:eastAsia="zh-CN" w:bidi="ar"/>
              </w:rPr>
              <w:t>类穿刺）</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通过穿刺针或活检枪获取病变组织或细胞。</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所定价格涵盖定位、消毒、穿刺、取材、止血、包扎等步骤所需的人力资源和基本物质资源消耗。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w:t>
            </w:r>
            <w:r>
              <w:rPr>
                <w:rStyle w:val="5"/>
                <w:rFonts w:hint="eastAsia" w:ascii="方正书宋简体" w:hAnsi="方正书宋简体" w:eastAsia="方正书宋简体" w:cs="方正书宋简体"/>
                <w:sz w:val="18"/>
                <w:szCs w:val="18"/>
                <w:lang w:val="en-US" w:eastAsia="zh-CN" w:bidi="ar"/>
              </w:rPr>
              <w:t>“</w:t>
            </w:r>
            <w:r>
              <w:rPr>
                <w:rStyle w:val="8"/>
                <w:rFonts w:ascii="方正书宋简体" w:hAnsi="方正书宋简体" w:eastAsia="方正书宋简体" w:cs="方正书宋简体"/>
                <w:sz w:val="18"/>
                <w:szCs w:val="18"/>
                <w:lang w:val="en-US" w:eastAsia="zh-CN" w:bidi="ar"/>
              </w:rPr>
              <w:t>Ⅳ</w:t>
            </w:r>
            <w:r>
              <w:rPr>
                <w:rFonts w:hint="eastAsia" w:ascii="方正书宋简体" w:hAnsi="方正书宋简体" w:eastAsia="方正书宋简体" w:cs="方正书宋简体"/>
                <w:i w:val="0"/>
                <w:iCs w:val="0"/>
                <w:color w:val="000000"/>
                <w:kern w:val="0"/>
                <w:sz w:val="18"/>
                <w:szCs w:val="18"/>
                <w:u w:val="none"/>
                <w:lang w:val="en-US" w:eastAsia="zh-CN" w:bidi="ar"/>
              </w:rPr>
              <w:t>类穿刺</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指：颅内、眼内、脊髓、心肌，如同时穿刺多个部位，可叠加收取。</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011201000060000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活检取材费（切开）</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通过切开获取各类病变组织。</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所定价格涵盖定位、消毒、切开、取材、缝合、止血、包扎等步骤所需的人力资源和基本物质资源消耗。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333</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283</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011201000070000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活检取材费（经皮介入）</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通过置管介入方式获取各类病变组织。</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所定价格涵盖定位、消毒、穿刺、置管、取材、撤除等步骤所需的人力资源和基本物质资源消耗。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011201000080000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活检取材费（内镜下）</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通过内镜获取各类病变组织。</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所定价格涵盖定位、消毒、置镜、取材、撤除等步骤所需的人力资源和基本物质资源消耗。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171</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012100000030000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病理标本处理费（组织病理</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常规）</w:t>
            </w:r>
          </w:p>
        </w:tc>
        <w:tc>
          <w:tcPr>
            <w:tcW w:w="54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对送检的各类组织标本进行处理。</w:t>
            </w:r>
          </w:p>
        </w:tc>
        <w:tc>
          <w:tcPr>
            <w:tcW w:w="7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所定价格涵盖标本接收、标本成像、病理描述、取材、脱水、透明、浸蜡、包埋、切片、资料存储、废弃物处理、环境监测等步骤所需的人力资源和基本物质资源消耗。</w:t>
            </w:r>
          </w:p>
        </w:tc>
        <w:tc>
          <w:tcPr>
            <w:tcW w:w="22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01</w:t>
            </w:r>
            <w:r>
              <w:rPr>
                <w:rFonts w:hint="eastAsia" w:ascii="方正书宋简体" w:hAnsi="方正书宋简体" w:eastAsia="方正书宋简体" w:cs="方正书宋简体"/>
                <w:i w:val="0"/>
                <w:iCs w:val="0"/>
                <w:color w:val="000000"/>
                <w:kern w:val="0"/>
                <w:sz w:val="18"/>
                <w:szCs w:val="18"/>
                <w:u w:val="none"/>
                <w:lang w:val="en-US" w:eastAsia="zh-CN" w:bidi="ar"/>
              </w:rPr>
              <w:t>限时处理</w:t>
            </w:r>
          </w:p>
        </w:tc>
        <w:tc>
          <w:tcPr>
            <w:tcW w:w="272" w:type="pct"/>
            <w:vMerge w:val="restar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84" w:leftChars="-40" w:right="-84" w:rightChars="-4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每蜡块</w:t>
            </w:r>
          </w:p>
        </w:tc>
        <w:tc>
          <w:tcPr>
            <w:tcW w:w="97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限时处理</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指：医疗机构在</w:t>
            </w:r>
            <w:r>
              <w:rPr>
                <w:rStyle w:val="5"/>
                <w:rFonts w:hint="eastAsia" w:ascii="方正书宋简体" w:hAnsi="方正书宋简体" w:eastAsia="方正书宋简体" w:cs="方正书宋简体"/>
                <w:sz w:val="18"/>
                <w:szCs w:val="18"/>
                <w:lang w:val="en-US" w:eastAsia="zh-CN" w:bidi="ar"/>
              </w:rPr>
              <w:t>24</w:t>
            </w:r>
            <w:r>
              <w:rPr>
                <w:rFonts w:hint="eastAsia" w:ascii="方正书宋简体" w:hAnsi="方正书宋简体" w:eastAsia="方正书宋简体" w:cs="方正书宋简体"/>
                <w:i w:val="0"/>
                <w:iCs w:val="0"/>
                <w:color w:val="000000"/>
                <w:kern w:val="0"/>
                <w:sz w:val="18"/>
                <w:szCs w:val="18"/>
                <w:u w:val="none"/>
                <w:lang w:val="en-US" w:eastAsia="zh-CN" w:bidi="ar"/>
              </w:rPr>
              <w:t>小时内完成标本的完整检查诊断，并出具诊断报告的全过程。</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012100000030001</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病理标本处理费（组织病理</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常规）</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限时处理（加收）</w:t>
            </w:r>
          </w:p>
        </w:tc>
        <w:tc>
          <w:tcPr>
            <w:tcW w:w="54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2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97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126</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163"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012100000040000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病理标本处理费（组织病理</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复杂）</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对送检的各类复杂组织标本进行处理。</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所定价格涵盖标本接收、标本成像、病理描述、取材、脱水、透明、浸蜡、包埋、切片、资料存储、废弃物处理、环境监测等步骤所需的人力资源和基本物质资源消耗。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每蜡块</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复杂</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指：涉及大器官切除（肝、肾、肠、肺、全喉、全膀胱、前列腺、胃、胎儿胎盘）、恶性肿瘤根治术或清扫术、多部位联合切除的病理标本，且标本在进行器官大切片前，标本宽度应超过</w:t>
            </w:r>
            <w:r>
              <w:rPr>
                <w:rStyle w:val="5"/>
                <w:rFonts w:hint="eastAsia" w:ascii="方正书宋简体" w:hAnsi="方正书宋简体" w:eastAsia="方正书宋简体" w:cs="方正书宋简体"/>
                <w:sz w:val="18"/>
                <w:szCs w:val="18"/>
                <w:lang w:val="en-US" w:eastAsia="zh-CN" w:bidi="ar"/>
              </w:rPr>
              <w:t>24</w:t>
            </w:r>
            <w:r>
              <w:rPr>
                <w:rFonts w:hint="eastAsia" w:ascii="方正书宋简体" w:hAnsi="方正书宋简体" w:eastAsia="方正书宋简体" w:cs="方正书宋简体"/>
                <w:i w:val="0"/>
                <w:iCs w:val="0"/>
                <w:color w:val="000000"/>
                <w:kern w:val="0"/>
                <w:sz w:val="18"/>
                <w:szCs w:val="18"/>
                <w:u w:val="none"/>
                <w:lang w:val="en-US" w:eastAsia="zh-CN" w:bidi="ar"/>
              </w:rPr>
              <w:t>毫米、长度应超过</w:t>
            </w:r>
            <w:r>
              <w:rPr>
                <w:rStyle w:val="5"/>
                <w:rFonts w:hint="eastAsia" w:ascii="方正书宋简体" w:hAnsi="方正书宋简体" w:eastAsia="方正书宋简体" w:cs="方正书宋简体"/>
                <w:sz w:val="18"/>
                <w:szCs w:val="18"/>
                <w:lang w:val="en-US" w:eastAsia="zh-CN" w:bidi="ar"/>
              </w:rPr>
              <w:t>35</w:t>
            </w:r>
            <w:r>
              <w:rPr>
                <w:rFonts w:hint="eastAsia" w:ascii="方正书宋简体" w:hAnsi="方正书宋简体" w:eastAsia="方正书宋简体" w:cs="方正书宋简体"/>
                <w:i w:val="0"/>
                <w:iCs w:val="0"/>
                <w:color w:val="000000"/>
                <w:kern w:val="0"/>
                <w:sz w:val="18"/>
                <w:szCs w:val="18"/>
                <w:u w:val="none"/>
                <w:lang w:val="en-US" w:eastAsia="zh-CN" w:bidi="ar"/>
              </w:rPr>
              <w:t>毫米。</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012100000050000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病理标本处理费（细胞病理）</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对送检的各类细胞、体液等标本进行处理。</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所定价格涵盖标本接收、离心、制片、固定、资料存储、废弃物处理、环境监测、必要时进行沉降等步骤所需的人力资源和基本物质资源消耗。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每玻片</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92</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012100000060000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病理标本处理费（分子病理）</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对送检的各类分子病理标本进行处理。</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所定价格涵盖标本接收、评价及评估有效病变含量、组织或细</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胞蜡块切片或蜡卷制备、脱蜡、废弃物处理、环境监测等步骤所需的人力资源和基</w:t>
            </w:r>
            <w:r>
              <w:rPr>
                <w:rFonts w:hint="eastAsia" w:ascii="方正书宋简体" w:hAnsi="方正书宋简体" w:eastAsia="方正书宋简体" w:cs="方正书宋简体"/>
                <w:i w:val="0"/>
                <w:iCs w:val="0"/>
                <w:color w:val="000000"/>
                <w:kern w:val="0"/>
                <w:sz w:val="18"/>
                <w:szCs w:val="18"/>
                <w:u w:val="none"/>
                <w:lang w:val="en-US" w:eastAsia="zh-CN" w:bidi="ar"/>
              </w:rPr>
              <w:t>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次</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分子病理标本</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指：非原位杂交核酸检测标本。</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77</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012100000070000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病理标本处理费（电子显微镜病理）</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对送检的各类电子显微镜病理标本进行处理。</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所定价格涵盖标本接收、评估有效病变含量、选取制片区域、取材、修块、前固定、漂洗、后固定、脱水、渗透、包埋、</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切片、废弃物处理、环境监测等步骤所需的人力资源和基本物质资源消耗。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每切片</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421</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012100000080000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病理标本处理费（冷冻标本）</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对术中送检的各类新鲜组织标本，进行冷冻切片制备。</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所定价格涵盖标本接收、病理描述、取材、包埋、切片及废弃物处理、环境监测等步骤所需的人力资源和基本物质资源消耗。（不包含冰剩、冰余的组织病理处理）</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每组织块</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012100000090000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细胞病理蜡块制作费</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根据病理诊断需求，将送检的各类细胞病理标本制作成细胞蜡块</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所定价格涵盖标本接收、标本离心、固定、脱水、透明、浸蜡、包埋、切片、资料存储、废弃物处理、环境监测等步骤所需的人力资源和基本物质资源消耗。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每蜡块</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012100000100000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病理标本切片复制费</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通过人工或自动化等各种方式，从蜡块中制作供院外使用的各类实体切片，并同步进行数字化扫描。</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所定价格涵盖切片及废弃物处理、环境监测、切片扫描、存储、上传并向患者提供必要的数字化图像等步骤所需的人力资源和基本物质资源消耗。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每切片</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切片</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包括但不限于：不染色切片、染色切片、涂胶切片或组织膜片。</w:t>
            </w:r>
          </w:p>
          <w:p>
            <w:pPr>
              <w:keepNext w:val="0"/>
              <w:keepLines w:val="0"/>
              <w:widowControl/>
              <w:suppressLineNumbers w:val="0"/>
              <w:spacing w:line="27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2.</w:t>
            </w:r>
            <w:r>
              <w:rPr>
                <w:rFonts w:hint="eastAsia" w:ascii="方正书宋简体" w:hAnsi="方正书宋简体" w:eastAsia="方正书宋简体" w:cs="方正书宋简体"/>
                <w:i w:val="0"/>
                <w:iCs w:val="0"/>
                <w:color w:val="000000"/>
                <w:kern w:val="0"/>
                <w:sz w:val="18"/>
                <w:szCs w:val="18"/>
                <w:u w:val="none"/>
                <w:lang w:val="en-US" w:eastAsia="zh-CN" w:bidi="ar"/>
              </w:rPr>
              <w:t>医疗机构未提供病理数字化切片图像的，减收</w:t>
            </w:r>
            <w:r>
              <w:rPr>
                <w:rStyle w:val="5"/>
                <w:rFonts w:hint="eastAsia" w:ascii="方正书宋简体" w:hAnsi="方正书宋简体" w:eastAsia="方正书宋简体" w:cs="方正书宋简体"/>
                <w:sz w:val="18"/>
                <w:szCs w:val="18"/>
                <w:lang w:val="en-US" w:eastAsia="zh-CN" w:bidi="ar"/>
              </w:rPr>
              <w:t>5</w:t>
            </w:r>
            <w:r>
              <w:rPr>
                <w:rFonts w:hint="eastAsia" w:ascii="方正书宋简体" w:hAnsi="方正书宋简体" w:eastAsia="方正书宋简体" w:cs="方正书宋简体"/>
                <w:i w:val="0"/>
                <w:iCs w:val="0"/>
                <w:color w:val="000000"/>
                <w:kern w:val="0"/>
                <w:sz w:val="18"/>
                <w:szCs w:val="18"/>
                <w:u w:val="none"/>
                <w:lang w:val="en-US" w:eastAsia="zh-CN" w:bidi="ar"/>
              </w:rPr>
              <w:t>元，单次减收不超过</w:t>
            </w:r>
            <w:r>
              <w:rPr>
                <w:rStyle w:val="5"/>
                <w:rFonts w:hint="eastAsia" w:ascii="方正书宋简体" w:hAnsi="方正书宋简体" w:eastAsia="方正书宋简体" w:cs="方正书宋简体"/>
                <w:sz w:val="18"/>
                <w:szCs w:val="18"/>
                <w:lang w:val="en-US" w:eastAsia="zh-CN" w:bidi="ar"/>
              </w:rPr>
              <w:t>15</w:t>
            </w:r>
            <w:r>
              <w:rPr>
                <w:rFonts w:hint="eastAsia" w:ascii="方正书宋简体" w:hAnsi="方正书宋简体" w:eastAsia="方正书宋简体" w:cs="方正书宋简体"/>
                <w:i w:val="0"/>
                <w:iCs w:val="0"/>
                <w:color w:val="000000"/>
                <w:kern w:val="0"/>
                <w:sz w:val="18"/>
                <w:szCs w:val="18"/>
                <w:u w:val="none"/>
                <w:lang w:val="en-US" w:eastAsia="zh-CN" w:bidi="ar"/>
              </w:rPr>
              <w:t>元。</w:t>
            </w:r>
          </w:p>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3.</w:t>
            </w:r>
            <w:r>
              <w:rPr>
                <w:rFonts w:hint="eastAsia" w:ascii="方正书宋简体" w:hAnsi="方正书宋简体" w:eastAsia="方正书宋简体" w:cs="方正书宋简体"/>
                <w:i w:val="0"/>
                <w:iCs w:val="0"/>
                <w:color w:val="000000"/>
                <w:kern w:val="0"/>
                <w:sz w:val="18"/>
                <w:szCs w:val="18"/>
                <w:u w:val="none"/>
                <w:lang w:val="en-US" w:eastAsia="zh-CN" w:bidi="ar"/>
              </w:rPr>
              <w:t>患者向医疗机构借用切片的，不得按此收费。</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012100000110000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病理样本化学染色检查费</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通过人工或自动化等各种方式，对各类病理样本进行化学染色，区分不同组织类型与细胞结构。</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所定价格涵盖样本接收、处理、化学染色、脱色、洗涤、封片、切片数字化图像处理存储与上传、废弃物处理、环境监测等步骤所需的人力资源和基本物质资源消耗。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每切片</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医疗机构未上传病理数字化切片图像的，减收</w:t>
            </w:r>
            <w:r>
              <w:rPr>
                <w:rStyle w:val="5"/>
                <w:rFonts w:hint="eastAsia" w:ascii="方正书宋简体" w:hAnsi="方正书宋简体" w:eastAsia="方正书宋简体" w:cs="方正书宋简体"/>
                <w:sz w:val="18"/>
                <w:szCs w:val="18"/>
                <w:lang w:val="en-US" w:eastAsia="zh-CN" w:bidi="ar"/>
              </w:rPr>
              <w:t>5</w:t>
            </w:r>
            <w:r>
              <w:rPr>
                <w:rFonts w:hint="eastAsia" w:ascii="方正书宋简体" w:hAnsi="方正书宋简体" w:eastAsia="方正书宋简体" w:cs="方正书宋简体"/>
                <w:i w:val="0"/>
                <w:iCs w:val="0"/>
                <w:color w:val="000000"/>
                <w:kern w:val="0"/>
                <w:sz w:val="18"/>
                <w:szCs w:val="18"/>
                <w:u w:val="none"/>
                <w:lang w:val="en-US" w:eastAsia="zh-CN" w:bidi="ar"/>
              </w:rPr>
              <w:t>元，单次减收不超过</w:t>
            </w:r>
            <w:r>
              <w:rPr>
                <w:rStyle w:val="5"/>
                <w:rFonts w:hint="eastAsia" w:ascii="方正书宋简体" w:hAnsi="方正书宋简体" w:eastAsia="方正书宋简体" w:cs="方正书宋简体"/>
                <w:sz w:val="18"/>
                <w:szCs w:val="18"/>
                <w:lang w:val="en-US" w:eastAsia="zh-CN" w:bidi="ar"/>
              </w:rPr>
              <w:t>15</w:t>
            </w:r>
            <w:r>
              <w:rPr>
                <w:rFonts w:hint="eastAsia" w:ascii="方正书宋简体" w:hAnsi="方正书宋简体" w:eastAsia="方正书宋简体" w:cs="方正书宋简体"/>
                <w:i w:val="0"/>
                <w:iCs w:val="0"/>
                <w:color w:val="000000"/>
                <w:kern w:val="0"/>
                <w:sz w:val="18"/>
                <w:szCs w:val="18"/>
                <w:u w:val="none"/>
                <w:lang w:val="en-US" w:eastAsia="zh-CN" w:bidi="ar"/>
              </w:rPr>
              <w:t>元。</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012100000120000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Style w:val="5"/>
                <w:rFonts w:hint="eastAsia" w:ascii="方正书宋简体" w:hAnsi="方正书宋简体" w:eastAsia="方正书宋简体" w:cs="方正书宋简体"/>
                <w:sz w:val="18"/>
                <w:szCs w:val="18"/>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病理样本免疫组织化学染色检查费</w:t>
            </w:r>
          </w:p>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（常规）</w:t>
            </w:r>
          </w:p>
        </w:tc>
        <w:tc>
          <w:tcPr>
            <w:tcW w:w="54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通过人工或自动化等各种方式，对各类病理样本进行免疫组织化学染色，区分组织类型与细胞结构。</w:t>
            </w:r>
          </w:p>
        </w:tc>
        <w:tc>
          <w:tcPr>
            <w:tcW w:w="7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所定价格涵盖样本接收、处理、脱蜡、抗原修复、一抗孵育、二抗孵育、显色、复染、封片、切片数字化图像处理存储与上传、废弃物处理、环境监测等步骤所需的人力资源和基本物质资源消耗。</w:t>
            </w:r>
          </w:p>
        </w:tc>
        <w:tc>
          <w:tcPr>
            <w:tcW w:w="22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01</w:t>
            </w:r>
            <w:r>
              <w:rPr>
                <w:rFonts w:hint="eastAsia" w:ascii="方正书宋简体" w:hAnsi="方正书宋简体" w:eastAsia="方正书宋简体" w:cs="方正书宋简体"/>
                <w:i w:val="0"/>
                <w:iCs w:val="0"/>
                <w:color w:val="000000"/>
                <w:kern w:val="0"/>
                <w:sz w:val="18"/>
                <w:szCs w:val="18"/>
                <w:u w:val="none"/>
                <w:lang w:val="en-US" w:eastAsia="zh-CN" w:bidi="ar"/>
              </w:rPr>
              <w:t>多重染色</w:t>
            </w:r>
          </w:p>
        </w:tc>
        <w:tc>
          <w:tcPr>
            <w:tcW w:w="272" w:type="pct"/>
            <w:vMerge w:val="restar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每切片</w:t>
            </w:r>
          </w:p>
        </w:tc>
        <w:tc>
          <w:tcPr>
            <w:tcW w:w="97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多重染色</w:t>
            </w:r>
            <w:r>
              <w:rPr>
                <w:rStyle w:val="5"/>
                <w:rFonts w:hint="eastAsia" w:ascii="方正书宋简体" w:hAnsi="方正书宋简体" w:eastAsia="方正书宋简体" w:cs="方正书宋简体"/>
                <w:sz w:val="18"/>
                <w:szCs w:val="18"/>
                <w:lang w:val="en-US" w:eastAsia="zh-CN" w:bidi="ar"/>
              </w:rPr>
              <w:t>”</w:t>
            </w:r>
            <w:r>
              <w:rPr>
                <w:rFonts w:hint="eastAsia" w:ascii="方正书宋简体" w:hAnsi="方正书宋简体" w:eastAsia="方正书宋简体" w:cs="方正书宋简体"/>
                <w:i w:val="0"/>
                <w:iCs w:val="0"/>
                <w:color w:val="000000"/>
                <w:kern w:val="0"/>
                <w:sz w:val="18"/>
                <w:szCs w:val="18"/>
                <w:u w:val="none"/>
                <w:lang w:val="en-US" w:eastAsia="zh-CN" w:bidi="ar"/>
              </w:rPr>
              <w:t>指：同切片使用两种及两种以上染色技术。</w:t>
            </w:r>
          </w:p>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Fonts w:hint="eastAsia" w:ascii="方正书宋简体" w:hAnsi="方正书宋简体" w:eastAsia="方正书宋简体" w:cs="方正书宋简体"/>
                <w:i w:val="0"/>
                <w:iCs w:val="0"/>
                <w:color w:val="000000"/>
                <w:kern w:val="0"/>
                <w:sz w:val="18"/>
                <w:szCs w:val="18"/>
                <w:u w:val="none"/>
                <w:lang w:val="en-US" w:eastAsia="zh-CN" w:bidi="ar"/>
              </w:rPr>
              <w:t>医疗机构未上传病理数字化切片图像的，减收</w:t>
            </w:r>
            <w:r>
              <w:rPr>
                <w:rStyle w:val="5"/>
                <w:rFonts w:hint="eastAsia" w:ascii="方正书宋简体" w:hAnsi="方正书宋简体" w:eastAsia="方正书宋简体" w:cs="方正书宋简体"/>
                <w:sz w:val="18"/>
                <w:szCs w:val="18"/>
                <w:lang w:val="en-US" w:eastAsia="zh-CN" w:bidi="ar"/>
              </w:rPr>
              <w:t>5</w:t>
            </w:r>
            <w:r>
              <w:rPr>
                <w:rFonts w:hint="eastAsia" w:ascii="方正书宋简体" w:hAnsi="方正书宋简体" w:eastAsia="方正书宋简体" w:cs="方正书宋简体"/>
                <w:i w:val="0"/>
                <w:iCs w:val="0"/>
                <w:color w:val="000000"/>
                <w:kern w:val="0"/>
                <w:sz w:val="18"/>
                <w:szCs w:val="18"/>
                <w:u w:val="none"/>
                <w:lang w:val="en-US" w:eastAsia="zh-CN" w:bidi="ar"/>
              </w:rPr>
              <w:t>元，单次减收不超过</w:t>
            </w:r>
            <w:r>
              <w:rPr>
                <w:rStyle w:val="5"/>
                <w:rFonts w:hint="eastAsia" w:ascii="方正书宋简体" w:hAnsi="方正书宋简体" w:eastAsia="方正书宋简体" w:cs="方正书宋简体"/>
                <w:sz w:val="18"/>
                <w:szCs w:val="18"/>
                <w:lang w:val="en-US" w:eastAsia="zh-CN" w:bidi="ar"/>
              </w:rPr>
              <w:t>15</w:t>
            </w:r>
            <w:r>
              <w:rPr>
                <w:rFonts w:hint="eastAsia" w:ascii="方正书宋简体" w:hAnsi="方正书宋简体" w:eastAsia="方正书宋简体" w:cs="方正书宋简体"/>
                <w:i w:val="0"/>
                <w:iCs w:val="0"/>
                <w:color w:val="000000"/>
                <w:kern w:val="0"/>
                <w:sz w:val="18"/>
                <w:szCs w:val="18"/>
                <w:u w:val="none"/>
                <w:lang w:val="en-US" w:eastAsia="zh-CN" w:bidi="ar"/>
              </w:rPr>
              <w:t>元。</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144</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163"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012100000120001</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Style w:val="5"/>
                <w:rFonts w:hint="eastAsia" w:ascii="方正书宋简体" w:hAnsi="方正书宋简体" w:eastAsia="方正书宋简体" w:cs="方正书宋简体"/>
                <w:spacing w:val="0"/>
                <w:sz w:val="18"/>
                <w:szCs w:val="18"/>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病理样本免疫组织化学染色</w:t>
            </w:r>
            <w:r>
              <w:rPr>
                <w:rFonts w:hint="eastAsia" w:ascii="方正书宋简体" w:hAnsi="方正书宋简体" w:eastAsia="方正书宋简体" w:cs="方正书宋简体"/>
                <w:i w:val="0"/>
                <w:iCs w:val="0"/>
                <w:color w:val="000000"/>
                <w:spacing w:val="0"/>
                <w:kern w:val="0"/>
                <w:sz w:val="18"/>
                <w:szCs w:val="18"/>
                <w:u w:val="none"/>
                <w:lang w:val="en-US" w:eastAsia="zh-CN" w:bidi="ar"/>
              </w:rPr>
              <w:t>检查费</w:t>
            </w:r>
          </w:p>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0"/>
                <w:kern w:val="0"/>
                <w:sz w:val="18"/>
                <w:szCs w:val="18"/>
                <w:u w:val="none"/>
                <w:lang w:val="en-US" w:eastAsia="zh-CN" w:bidi="ar"/>
              </w:rPr>
              <w:t>（常规）</w:t>
            </w:r>
            <w:r>
              <w:rPr>
                <w:rStyle w:val="5"/>
                <w:rFonts w:hint="eastAsia" w:ascii="方正书宋简体" w:hAnsi="方正书宋简体" w:eastAsia="方正书宋简体" w:cs="方正书宋简体"/>
                <w:spacing w:val="0"/>
                <w:sz w:val="18"/>
                <w:szCs w:val="18"/>
                <w:lang w:val="en-US" w:eastAsia="zh-CN" w:bidi="ar"/>
              </w:rPr>
              <w:t>-</w:t>
            </w:r>
            <w:r>
              <w:rPr>
                <w:rFonts w:hint="eastAsia" w:ascii="方正书宋简体" w:hAnsi="方正书宋简体" w:eastAsia="方正书宋简体" w:cs="方正书宋简体"/>
                <w:i w:val="0"/>
                <w:iCs w:val="0"/>
                <w:color w:val="000000"/>
                <w:spacing w:val="0"/>
                <w:kern w:val="0"/>
                <w:sz w:val="18"/>
                <w:szCs w:val="18"/>
                <w:u w:val="none"/>
                <w:lang w:val="en-US" w:eastAsia="zh-CN" w:bidi="ar"/>
              </w:rPr>
              <w:t>多重染色</w:t>
            </w:r>
            <w:r>
              <w:rPr>
                <w:rFonts w:hint="eastAsia" w:ascii="方正书宋简体" w:hAnsi="方正书宋简体" w:eastAsia="方正书宋简体" w:cs="方正书宋简体"/>
                <w:i w:val="0"/>
                <w:iCs w:val="0"/>
                <w:color w:val="000000"/>
                <w:kern w:val="0"/>
                <w:sz w:val="18"/>
                <w:szCs w:val="18"/>
                <w:u w:val="none"/>
                <w:lang w:val="en-US" w:eastAsia="zh-CN" w:bidi="ar"/>
              </w:rPr>
              <w:t>（加收）</w:t>
            </w:r>
          </w:p>
        </w:tc>
        <w:tc>
          <w:tcPr>
            <w:tcW w:w="541"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2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979"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163"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012100000130000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病理样本免疫组织化学染色检查费（增强）</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通过人工或自动化等各种方式，对各类病理样本进行免疫组织化学染色，区分组织类型并识别用药对应靶点。</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所定价格涵盖样本接收、处理、脱蜡、抗原修复、一抗孵育、二抗孵育、显色、复染、封片、切片数字化图像处理存储与上传、废弃物处理、环境监测等步骤所需的人力资源和基本物质资源消耗。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每切片</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Fonts w:hint="eastAsia" w:ascii="方正书宋简体" w:hAnsi="方正书宋简体" w:eastAsia="方正书宋简体" w:cs="方正书宋简体"/>
                <w:i w:val="0"/>
                <w:iCs w:val="0"/>
                <w:color w:val="000000"/>
                <w:kern w:val="0"/>
                <w:sz w:val="18"/>
                <w:szCs w:val="18"/>
                <w:u w:val="none"/>
                <w:lang w:val="en-US" w:eastAsia="zh-CN" w:bidi="ar"/>
              </w:rPr>
              <w:t>不与病理样本免疫组织化学染色检查费（常规）同时收取。</w:t>
            </w:r>
          </w:p>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Fonts w:hint="eastAsia" w:ascii="方正书宋简体" w:hAnsi="方正书宋简体" w:eastAsia="方正书宋简体" w:cs="方正书宋简体"/>
                <w:i w:val="0"/>
                <w:iCs w:val="0"/>
                <w:color w:val="000000"/>
                <w:kern w:val="0"/>
                <w:sz w:val="18"/>
                <w:szCs w:val="18"/>
                <w:u w:val="none"/>
                <w:lang w:val="en-US" w:eastAsia="zh-CN" w:bidi="ar"/>
              </w:rPr>
              <w:t>医疗机构未上传病理数字化切片图像的，减收</w:t>
            </w:r>
            <w:r>
              <w:rPr>
                <w:rStyle w:val="5"/>
                <w:rFonts w:hint="eastAsia" w:ascii="方正书宋简体" w:hAnsi="方正书宋简体" w:eastAsia="方正书宋简体" w:cs="方正书宋简体"/>
                <w:sz w:val="18"/>
                <w:szCs w:val="18"/>
                <w:lang w:val="en-US" w:eastAsia="zh-CN" w:bidi="ar"/>
              </w:rPr>
              <w:t>5</w:t>
            </w:r>
            <w:r>
              <w:rPr>
                <w:rFonts w:hint="eastAsia" w:ascii="方正书宋简体" w:hAnsi="方正书宋简体" w:eastAsia="方正书宋简体" w:cs="方正书宋简体"/>
                <w:i w:val="0"/>
                <w:iCs w:val="0"/>
                <w:color w:val="000000"/>
                <w:kern w:val="0"/>
                <w:sz w:val="18"/>
                <w:szCs w:val="18"/>
                <w:u w:val="none"/>
                <w:lang w:val="en-US" w:eastAsia="zh-CN" w:bidi="ar"/>
              </w:rPr>
              <w:t>元，单次减收不超过</w:t>
            </w:r>
            <w:r>
              <w:rPr>
                <w:rStyle w:val="5"/>
                <w:rFonts w:hint="eastAsia" w:ascii="方正书宋简体" w:hAnsi="方正书宋简体" w:eastAsia="方正书宋简体" w:cs="方正书宋简体"/>
                <w:sz w:val="18"/>
                <w:szCs w:val="18"/>
                <w:lang w:val="en-US" w:eastAsia="zh-CN" w:bidi="ar"/>
              </w:rPr>
              <w:t>15</w:t>
            </w:r>
            <w:r>
              <w:rPr>
                <w:rFonts w:hint="eastAsia" w:ascii="方正书宋简体" w:hAnsi="方正书宋简体" w:eastAsia="方正书宋简体" w:cs="方正书宋简体"/>
                <w:i w:val="0"/>
                <w:iCs w:val="0"/>
                <w:color w:val="000000"/>
                <w:kern w:val="0"/>
                <w:sz w:val="18"/>
                <w:szCs w:val="18"/>
                <w:u w:val="none"/>
                <w:lang w:val="en-US" w:eastAsia="zh-CN" w:bidi="ar"/>
              </w:rPr>
              <w:t>元。</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765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012100000140000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原位核酸杂交检测费（化学探针）</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通过核酸探针与样本中的核酸进行互补配对，检测样本中的特定核酸分子序列。</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所定价格涵盖样本接收、处理、仪器准备、质控、变性杂交、洗涤、染色、封片、切片数字化图像处理存储与上传、废弃物处理、环境监测等步骤所需的人力资源和基本物质资源消耗。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每切片</w:t>
            </w:r>
            <w:r>
              <w:rPr>
                <w:rStyle w:val="5"/>
                <w:rFonts w:hint="eastAsia" w:ascii="方正书宋简体" w:hAnsi="方正书宋简体" w:eastAsia="方正书宋简体" w:cs="方正书宋简体"/>
                <w:sz w:val="18"/>
                <w:szCs w:val="18"/>
                <w:lang w:val="en-US" w:eastAsia="zh-CN" w:bidi="ar"/>
              </w:rPr>
              <w:t>·每探针</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医疗机构未上传病理数字化切片图像的，减收</w:t>
            </w:r>
            <w:r>
              <w:rPr>
                <w:rStyle w:val="5"/>
                <w:rFonts w:hint="eastAsia" w:ascii="方正书宋简体" w:hAnsi="方正书宋简体" w:eastAsia="方正书宋简体" w:cs="方正书宋简体"/>
                <w:sz w:val="18"/>
                <w:szCs w:val="18"/>
                <w:lang w:val="en-US" w:eastAsia="zh-CN" w:bidi="ar"/>
              </w:rPr>
              <w:t>5</w:t>
            </w:r>
            <w:r>
              <w:rPr>
                <w:rFonts w:hint="eastAsia" w:ascii="方正书宋简体" w:hAnsi="方正书宋简体" w:eastAsia="方正书宋简体" w:cs="方正书宋简体"/>
                <w:i w:val="0"/>
                <w:iCs w:val="0"/>
                <w:color w:val="000000"/>
                <w:kern w:val="0"/>
                <w:sz w:val="18"/>
                <w:szCs w:val="18"/>
                <w:u w:val="none"/>
                <w:lang w:val="en-US" w:eastAsia="zh-CN" w:bidi="ar"/>
              </w:rPr>
              <w:t>元，单次减收不超过</w:t>
            </w:r>
            <w:r>
              <w:rPr>
                <w:rStyle w:val="5"/>
                <w:rFonts w:hint="eastAsia" w:ascii="方正书宋简体" w:hAnsi="方正书宋简体" w:eastAsia="方正书宋简体" w:cs="方正书宋简体"/>
                <w:sz w:val="18"/>
                <w:szCs w:val="18"/>
                <w:lang w:val="en-US" w:eastAsia="zh-CN" w:bidi="ar"/>
              </w:rPr>
              <w:t>15</w:t>
            </w:r>
            <w:r>
              <w:rPr>
                <w:rFonts w:hint="eastAsia" w:ascii="方正书宋简体" w:hAnsi="方正书宋简体" w:eastAsia="方正书宋简体" w:cs="方正书宋简体"/>
                <w:i w:val="0"/>
                <w:iCs w:val="0"/>
                <w:color w:val="000000"/>
                <w:kern w:val="0"/>
                <w:sz w:val="18"/>
                <w:szCs w:val="18"/>
                <w:u w:val="none"/>
                <w:lang w:val="en-US" w:eastAsia="zh-CN" w:bidi="ar"/>
              </w:rPr>
              <w:t>元。</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191</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012100000150000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原位核酸杂交检测费（荧光探针）</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通过标记有荧光基团的核酸探针，与样本中的核酸进行互补配对，检测荧光信号定位和显示样本中特定核酸分子序列。</w:t>
            </w:r>
            <w:r>
              <w:rPr>
                <w:rStyle w:val="5"/>
                <w:rFonts w:hint="eastAsia" w:ascii="方正书宋简体" w:hAnsi="方正书宋简体" w:eastAsia="方正书宋简体" w:cs="方正书宋简体"/>
                <w:sz w:val="18"/>
                <w:szCs w:val="18"/>
                <w:lang w:val="en-US" w:eastAsia="zh-CN" w:bidi="ar"/>
              </w:rPr>
              <w:t>​</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所定价格涵盖样本接收、处理、仪器准备、质控、变性杂交、洗涤、染色、封片、切片数字化图像处理存储与上传、废弃物处理、环境监测等步骤所需的人力资源和基本物质资源消耗。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每切片</w:t>
            </w:r>
            <w:r>
              <w:rPr>
                <w:rStyle w:val="5"/>
                <w:rFonts w:hint="eastAsia" w:ascii="方正书宋简体" w:hAnsi="方正书宋简体" w:eastAsia="方正书宋简体" w:cs="方正书宋简体"/>
                <w:sz w:val="18"/>
                <w:szCs w:val="18"/>
                <w:lang w:val="en-US" w:eastAsia="zh-CN" w:bidi="ar"/>
              </w:rPr>
              <w:t>·每探针</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Fonts w:hint="eastAsia" w:ascii="方正书宋简体" w:hAnsi="方正书宋简体" w:eastAsia="方正书宋简体" w:cs="方正书宋简体"/>
                <w:i w:val="0"/>
                <w:iCs w:val="0"/>
                <w:color w:val="000000"/>
                <w:kern w:val="0"/>
                <w:sz w:val="18"/>
                <w:szCs w:val="18"/>
                <w:u w:val="none"/>
                <w:lang w:val="en-US" w:eastAsia="zh-CN" w:bidi="ar"/>
              </w:rPr>
              <w:t>医疗机构利用多重探针进行检测的，每增加一种探针加收</w:t>
            </w:r>
            <w:r>
              <w:rPr>
                <w:rStyle w:val="5"/>
                <w:rFonts w:hint="eastAsia" w:ascii="方正书宋简体" w:hAnsi="方正书宋简体" w:eastAsia="方正书宋简体" w:cs="方正书宋简体"/>
                <w:sz w:val="18"/>
                <w:szCs w:val="18"/>
                <w:lang w:val="en-US" w:eastAsia="zh-CN" w:bidi="ar"/>
              </w:rPr>
              <w:t>600</w:t>
            </w:r>
            <w:r>
              <w:rPr>
                <w:rFonts w:hint="eastAsia" w:ascii="方正书宋简体" w:hAnsi="方正书宋简体" w:eastAsia="方正书宋简体" w:cs="方正书宋简体"/>
                <w:i w:val="0"/>
                <w:iCs w:val="0"/>
                <w:color w:val="000000"/>
                <w:kern w:val="0"/>
                <w:sz w:val="18"/>
                <w:szCs w:val="18"/>
                <w:u w:val="none"/>
                <w:lang w:val="en-US" w:eastAsia="zh-CN" w:bidi="ar"/>
              </w:rPr>
              <w:t>元，单次检查利用</w:t>
            </w:r>
            <w:r>
              <w:rPr>
                <w:rStyle w:val="5"/>
                <w:rFonts w:hint="eastAsia" w:ascii="方正书宋简体" w:hAnsi="方正书宋简体" w:eastAsia="方正书宋简体" w:cs="方正书宋简体"/>
                <w:sz w:val="18"/>
                <w:szCs w:val="18"/>
                <w:lang w:val="en-US" w:eastAsia="zh-CN" w:bidi="ar"/>
              </w:rPr>
              <w:t>3</w:t>
            </w:r>
            <w:r>
              <w:rPr>
                <w:rFonts w:hint="eastAsia" w:ascii="方正书宋简体" w:hAnsi="方正书宋简体" w:eastAsia="方正书宋简体" w:cs="方正书宋简体"/>
                <w:i w:val="0"/>
                <w:iCs w:val="0"/>
                <w:color w:val="000000"/>
                <w:kern w:val="0"/>
                <w:sz w:val="18"/>
                <w:szCs w:val="18"/>
                <w:u w:val="none"/>
                <w:lang w:val="en-US" w:eastAsia="zh-CN" w:bidi="ar"/>
              </w:rPr>
              <w:t>种以上探针的，按</w:t>
            </w:r>
            <w:r>
              <w:rPr>
                <w:rStyle w:val="5"/>
                <w:rFonts w:hint="eastAsia" w:ascii="方正书宋简体" w:hAnsi="方正书宋简体" w:eastAsia="方正书宋简体" w:cs="方正书宋简体"/>
                <w:sz w:val="18"/>
                <w:szCs w:val="18"/>
                <w:lang w:val="en-US" w:eastAsia="zh-CN" w:bidi="ar"/>
              </w:rPr>
              <w:t>3</w:t>
            </w:r>
            <w:r>
              <w:rPr>
                <w:rFonts w:hint="eastAsia" w:ascii="方正书宋简体" w:hAnsi="方正书宋简体" w:eastAsia="方正书宋简体" w:cs="方正书宋简体"/>
                <w:i w:val="0"/>
                <w:iCs w:val="0"/>
                <w:color w:val="000000"/>
                <w:kern w:val="0"/>
                <w:sz w:val="18"/>
                <w:szCs w:val="18"/>
                <w:u w:val="none"/>
                <w:lang w:val="en-US" w:eastAsia="zh-CN" w:bidi="ar"/>
              </w:rPr>
              <w:t>种探针计费。</w:t>
            </w:r>
          </w:p>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Fonts w:hint="eastAsia" w:ascii="方正书宋简体" w:hAnsi="方正书宋简体" w:eastAsia="方正书宋简体" w:cs="方正书宋简体"/>
                <w:i w:val="0"/>
                <w:iCs w:val="0"/>
                <w:color w:val="000000"/>
                <w:kern w:val="0"/>
                <w:sz w:val="18"/>
                <w:szCs w:val="18"/>
                <w:u w:val="none"/>
                <w:lang w:val="en-US" w:eastAsia="zh-CN" w:bidi="ar"/>
              </w:rPr>
              <w:t>医疗机构未上传病理数字化切片图像的，减收</w:t>
            </w:r>
            <w:r>
              <w:rPr>
                <w:rStyle w:val="5"/>
                <w:rFonts w:hint="eastAsia" w:ascii="方正书宋简体" w:hAnsi="方正书宋简体" w:eastAsia="方正书宋简体" w:cs="方正书宋简体"/>
                <w:sz w:val="18"/>
                <w:szCs w:val="18"/>
                <w:lang w:val="en-US" w:eastAsia="zh-CN" w:bidi="ar"/>
              </w:rPr>
              <w:t>5</w:t>
            </w:r>
            <w:r>
              <w:rPr>
                <w:rFonts w:hint="eastAsia" w:ascii="方正书宋简体" w:hAnsi="方正书宋简体" w:eastAsia="方正书宋简体" w:cs="方正书宋简体"/>
                <w:i w:val="0"/>
                <w:iCs w:val="0"/>
                <w:color w:val="000000"/>
                <w:kern w:val="0"/>
                <w:sz w:val="18"/>
                <w:szCs w:val="18"/>
                <w:u w:val="none"/>
                <w:lang w:val="en-US" w:eastAsia="zh-CN" w:bidi="ar"/>
              </w:rPr>
              <w:t>元，单次减收不超过</w:t>
            </w:r>
            <w:r>
              <w:rPr>
                <w:rStyle w:val="5"/>
                <w:rFonts w:hint="eastAsia" w:ascii="方正书宋简体" w:hAnsi="方正书宋简体" w:eastAsia="方正书宋简体" w:cs="方正书宋简体"/>
                <w:sz w:val="18"/>
                <w:szCs w:val="18"/>
                <w:lang w:val="en-US" w:eastAsia="zh-CN" w:bidi="ar"/>
              </w:rPr>
              <w:t>15</w:t>
            </w:r>
            <w:r>
              <w:rPr>
                <w:rFonts w:hint="eastAsia" w:ascii="方正书宋简体" w:hAnsi="方正书宋简体" w:eastAsia="方正书宋简体" w:cs="方正书宋简体"/>
                <w:i w:val="0"/>
                <w:iCs w:val="0"/>
                <w:color w:val="000000"/>
                <w:kern w:val="0"/>
                <w:sz w:val="18"/>
                <w:szCs w:val="18"/>
                <w:u w:val="none"/>
                <w:lang w:val="en-US" w:eastAsia="zh-CN" w:bidi="ar"/>
              </w:rPr>
              <w:t>元。</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750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675</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574</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012100000160000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Style w:val="5"/>
                <w:rFonts w:hint="eastAsia" w:ascii="方正书宋简体" w:hAnsi="方正书宋简体" w:eastAsia="方正书宋简体" w:cs="方正书宋简体"/>
                <w:sz w:val="18"/>
                <w:szCs w:val="18"/>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聚合酶链反应法检测费</w:t>
            </w:r>
          </w:p>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通过酶促化学反应，扩增待测目标基因，通过电泳染色、颜色判读等方式分析判断。</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仪器准备、校准、质控、提取核酸、扩增、电泳、显色结果读取以及数据分析、出具报告、数据存储、数据上传、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每位点</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Fonts w:hint="eastAsia" w:ascii="方正书宋简体" w:hAnsi="方正书宋简体" w:eastAsia="方正书宋简体" w:cs="方正书宋简体"/>
                <w:i w:val="0"/>
                <w:iCs w:val="0"/>
                <w:color w:val="000000"/>
                <w:kern w:val="0"/>
                <w:sz w:val="18"/>
                <w:szCs w:val="18"/>
                <w:u w:val="none"/>
                <w:lang w:val="en-US" w:eastAsia="zh-CN" w:bidi="ar"/>
              </w:rPr>
              <w:t>医疗机构单次操作中进行多位点检测的，每增加一个位点加收</w:t>
            </w:r>
            <w:r>
              <w:rPr>
                <w:rStyle w:val="5"/>
                <w:rFonts w:hint="eastAsia" w:ascii="方正书宋简体" w:hAnsi="方正书宋简体" w:eastAsia="方正书宋简体" w:cs="方正书宋简体"/>
                <w:sz w:val="18"/>
                <w:szCs w:val="18"/>
                <w:lang w:val="en-US" w:eastAsia="zh-CN" w:bidi="ar"/>
              </w:rPr>
              <w:t>100</w:t>
            </w:r>
            <w:r>
              <w:rPr>
                <w:rFonts w:hint="eastAsia" w:ascii="方正书宋简体" w:hAnsi="方正书宋简体" w:eastAsia="方正书宋简体" w:cs="方正书宋简体"/>
                <w:i w:val="0"/>
                <w:iCs w:val="0"/>
                <w:color w:val="000000"/>
                <w:kern w:val="0"/>
                <w:sz w:val="18"/>
                <w:szCs w:val="18"/>
                <w:u w:val="none"/>
                <w:lang w:val="en-US" w:eastAsia="zh-CN" w:bidi="ar"/>
              </w:rPr>
              <w:t>元，每次检查计费不超过</w:t>
            </w:r>
            <w:r>
              <w:rPr>
                <w:rStyle w:val="5"/>
                <w:rFonts w:hint="eastAsia" w:ascii="方正书宋简体" w:hAnsi="方正书宋简体" w:eastAsia="方正书宋简体" w:cs="方正书宋简体"/>
                <w:sz w:val="18"/>
                <w:szCs w:val="18"/>
                <w:lang w:val="en-US" w:eastAsia="zh-CN" w:bidi="ar"/>
              </w:rPr>
              <w:t>2400</w:t>
            </w:r>
            <w:r>
              <w:rPr>
                <w:rFonts w:hint="eastAsia" w:ascii="方正书宋简体" w:hAnsi="方正书宋简体" w:eastAsia="方正书宋简体" w:cs="方正书宋简体"/>
                <w:i w:val="0"/>
                <w:iCs w:val="0"/>
                <w:color w:val="000000"/>
                <w:kern w:val="0"/>
                <w:sz w:val="18"/>
                <w:szCs w:val="18"/>
                <w:u w:val="none"/>
                <w:lang w:val="en-US" w:eastAsia="zh-CN" w:bidi="ar"/>
              </w:rPr>
              <w:t>元。</w:t>
            </w:r>
          </w:p>
          <w:p>
            <w:pPr>
              <w:keepNext w:val="0"/>
              <w:keepLines w:val="0"/>
              <w:widowControl/>
              <w:suppressLineNumbers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Fonts w:hint="eastAsia" w:ascii="方正书宋简体" w:hAnsi="方正书宋简体" w:eastAsia="方正书宋简体" w:cs="方正书宋简体"/>
                <w:i w:val="0"/>
                <w:iCs w:val="0"/>
                <w:color w:val="000000"/>
                <w:kern w:val="0"/>
                <w:sz w:val="18"/>
                <w:szCs w:val="18"/>
                <w:u w:val="none"/>
                <w:lang w:val="en-US" w:eastAsia="zh-CN" w:bidi="ar"/>
              </w:rPr>
              <w:t>本项目价格构成已包含检测结果分析并出具报告，医疗机构不得另收取病理诊断费。</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168</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012100000170000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Style w:val="5"/>
                <w:rFonts w:hint="eastAsia" w:ascii="方正书宋简体" w:hAnsi="方正书宋简体" w:eastAsia="方正书宋简体" w:cs="方正书宋简体"/>
                <w:sz w:val="18"/>
                <w:szCs w:val="18"/>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实时荧光聚合酶链反应法检测费</w:t>
            </w:r>
          </w:p>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通过荧光染料或荧光标记的特异性探针，对</w:t>
            </w:r>
            <w:r>
              <w:rPr>
                <w:rStyle w:val="5"/>
                <w:rFonts w:hint="eastAsia" w:ascii="方正书宋简体" w:hAnsi="方正书宋简体" w:eastAsia="方正书宋简体" w:cs="方正书宋简体"/>
                <w:sz w:val="18"/>
                <w:szCs w:val="18"/>
                <w:lang w:val="en-US" w:eastAsia="zh-CN" w:bidi="ar"/>
              </w:rPr>
              <w:t>PCR</w:t>
            </w:r>
            <w:r>
              <w:rPr>
                <w:rFonts w:hint="eastAsia" w:ascii="方正书宋简体" w:hAnsi="方正书宋简体" w:eastAsia="方正书宋简体" w:cs="方正书宋简体"/>
                <w:i w:val="0"/>
                <w:iCs w:val="0"/>
                <w:color w:val="000000"/>
                <w:kern w:val="0"/>
                <w:sz w:val="18"/>
                <w:szCs w:val="18"/>
                <w:u w:val="none"/>
                <w:lang w:val="en-US" w:eastAsia="zh-CN" w:bidi="ar"/>
              </w:rPr>
              <w:t>产物进行标记跟踪，实时在线监控反应过程，对产物进行检测。</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所定价格涵盖样本接收、处理、仪器准备、校准、质控、提取核酸、扩增、信号监测以及数据分析、出具报告、数据存储、数据上传、废弃物处理、环境监测等步骤所需的人力资源和基本物质资源消耗。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distribute"/>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20"/>
                <w:kern w:val="0"/>
                <w:sz w:val="18"/>
                <w:szCs w:val="18"/>
                <w:u w:val="none"/>
                <w:lang w:val="en-US" w:eastAsia="zh-CN" w:bidi="ar"/>
              </w:rPr>
              <w:t>每位点</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Style w:val="6"/>
                <w:rFonts w:ascii="方正书宋简体" w:hAnsi="方正书宋简体" w:eastAsia="方正书宋简体" w:cs="方正书宋简体"/>
                <w:sz w:val="18"/>
                <w:szCs w:val="18"/>
                <w:lang w:val="en-US" w:eastAsia="zh-CN" w:bidi="ar"/>
              </w:rPr>
              <w:t>医疗机构单次操作中进行多位点检测的，每增加一个位点加收</w:t>
            </w:r>
            <w:r>
              <w:rPr>
                <w:rStyle w:val="5"/>
                <w:rFonts w:hint="eastAsia" w:ascii="方正书宋简体" w:hAnsi="方正书宋简体" w:eastAsia="方正书宋简体" w:cs="方正书宋简体"/>
                <w:sz w:val="18"/>
                <w:szCs w:val="18"/>
                <w:lang w:val="en-US" w:eastAsia="zh-CN" w:bidi="ar"/>
              </w:rPr>
              <w:t>200</w:t>
            </w:r>
            <w:r>
              <w:rPr>
                <w:rStyle w:val="6"/>
                <w:rFonts w:ascii="方正书宋简体" w:hAnsi="方正书宋简体" w:eastAsia="方正书宋简体" w:cs="方正书宋简体"/>
                <w:sz w:val="18"/>
                <w:szCs w:val="18"/>
                <w:lang w:val="en-US" w:eastAsia="zh-CN" w:bidi="ar"/>
              </w:rPr>
              <w:t>元，每次检查计费不超过</w:t>
            </w:r>
            <w:r>
              <w:rPr>
                <w:rStyle w:val="5"/>
                <w:rFonts w:hint="eastAsia" w:ascii="方正书宋简体" w:hAnsi="方正书宋简体" w:eastAsia="方正书宋简体" w:cs="方正书宋简体"/>
                <w:sz w:val="18"/>
                <w:szCs w:val="18"/>
                <w:lang w:val="en-US" w:eastAsia="zh-CN" w:bidi="ar"/>
              </w:rPr>
              <w:t>4700</w:t>
            </w:r>
            <w:r>
              <w:rPr>
                <w:rStyle w:val="6"/>
                <w:rFonts w:ascii="方正书宋简体" w:hAnsi="方正书宋简体" w:eastAsia="方正书宋简体" w:cs="方正书宋简体"/>
                <w:sz w:val="18"/>
                <w:szCs w:val="18"/>
                <w:lang w:val="en-US" w:eastAsia="zh-CN" w:bidi="ar"/>
              </w:rPr>
              <w:t>元。</w:t>
            </w:r>
          </w:p>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Style w:val="6"/>
                <w:rFonts w:ascii="方正书宋简体" w:hAnsi="方正书宋简体" w:eastAsia="方正书宋简体" w:cs="方正书宋简体"/>
                <w:sz w:val="18"/>
                <w:szCs w:val="18"/>
                <w:lang w:val="en-US" w:eastAsia="zh-CN" w:bidi="ar"/>
              </w:rPr>
              <w:t>本项目价格构成已包含检测结果分析并出具报告，医疗机构不得另收取病理诊断费。</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297</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252</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012100000180000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Style w:val="5"/>
                <w:rFonts w:hint="eastAsia" w:ascii="方正书宋简体" w:hAnsi="方正书宋简体" w:eastAsia="方正书宋简体" w:cs="方正书宋简体"/>
                <w:sz w:val="18"/>
                <w:szCs w:val="18"/>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双脱氧链终止核酸测序法检测费</w:t>
            </w:r>
          </w:p>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通过双脱氧链终止技术，对核酸的碱基排列顺序进行测定，从而确定核酸分子的碱基序列。</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所定价格涵盖样本接收、处理、核酸提取、仪器准备、校准、质控、扩增、测序结果读取以及数据分析、出具报告、数据存储、数据上传、废弃物处理、环境监测等步骤所需的人力资源和基本物质资源消耗。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每靶序列</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Fonts w:hint="eastAsia" w:ascii="方正书宋简体" w:hAnsi="方正书宋简体" w:eastAsia="方正书宋简体" w:cs="方正书宋简体"/>
                <w:i w:val="0"/>
                <w:iCs w:val="0"/>
                <w:color w:val="000000"/>
                <w:kern w:val="0"/>
                <w:sz w:val="18"/>
                <w:szCs w:val="18"/>
                <w:u w:val="none"/>
                <w:lang w:val="en-US" w:eastAsia="zh-CN" w:bidi="ar"/>
              </w:rPr>
              <w:t>本项目价格构成已包含检测结果分析并出具报告，医疗机构不得另收取病理诊断费。</w:t>
            </w:r>
          </w:p>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Fonts w:hint="eastAsia" w:ascii="方正书宋简体" w:hAnsi="方正书宋简体" w:eastAsia="方正书宋简体" w:cs="方正书宋简体"/>
                <w:i w:val="0"/>
                <w:iCs w:val="0"/>
                <w:color w:val="000000"/>
                <w:kern w:val="0"/>
                <w:sz w:val="18"/>
                <w:szCs w:val="18"/>
                <w:u w:val="none"/>
                <w:lang w:val="en-US" w:eastAsia="zh-CN" w:bidi="ar"/>
              </w:rPr>
              <w:t>医疗机构单次操作中进行多个靶序列检测的，每增加一个靶序列加收</w:t>
            </w:r>
            <w:r>
              <w:rPr>
                <w:rStyle w:val="5"/>
                <w:rFonts w:hint="eastAsia" w:ascii="方正书宋简体" w:hAnsi="方正书宋简体" w:eastAsia="方正书宋简体" w:cs="方正书宋简体"/>
                <w:sz w:val="18"/>
                <w:szCs w:val="18"/>
                <w:lang w:val="en-US" w:eastAsia="zh-CN" w:bidi="ar"/>
              </w:rPr>
              <w:t>100</w:t>
            </w:r>
            <w:r>
              <w:rPr>
                <w:rFonts w:hint="eastAsia" w:ascii="方正书宋简体" w:hAnsi="方正书宋简体" w:eastAsia="方正书宋简体" w:cs="方正书宋简体"/>
                <w:i w:val="0"/>
                <w:iCs w:val="0"/>
                <w:color w:val="000000"/>
                <w:kern w:val="0"/>
                <w:sz w:val="18"/>
                <w:szCs w:val="18"/>
                <w:u w:val="none"/>
                <w:lang w:val="en-US" w:eastAsia="zh-CN" w:bidi="ar"/>
              </w:rPr>
              <w:t>元，每次检查计费不超过</w:t>
            </w:r>
            <w:r>
              <w:rPr>
                <w:rStyle w:val="5"/>
                <w:rFonts w:hint="eastAsia" w:ascii="方正书宋简体" w:hAnsi="方正书宋简体" w:eastAsia="方正书宋简体" w:cs="方正书宋简体"/>
                <w:sz w:val="18"/>
                <w:szCs w:val="18"/>
                <w:lang w:val="en-US" w:eastAsia="zh-CN" w:bidi="ar"/>
              </w:rPr>
              <w:t>4700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306</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012100000190000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Style w:val="5"/>
                <w:rFonts w:hint="eastAsia" w:ascii="方正书宋简体" w:hAnsi="方正书宋简体" w:eastAsia="方正书宋简体" w:cs="方正书宋简体"/>
                <w:sz w:val="18"/>
                <w:szCs w:val="18"/>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焦磷酸核酸测序法检测费</w:t>
            </w:r>
          </w:p>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通过将待测核酸分子与特定核苷酸底物进行焦磷酸化反应，实时监测每次核酸聚合反应所产生的光信号，从而确定核酸分子的碱基序列。</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核酸提取、仪器准备、校准、质控、测序反应、测序结果读取以及数据分析、生物信息分析、出具报告、数据存储、数据上传、废弃物处理、环境监测，必要时毛细管电泳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每靶序列</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Fonts w:hint="eastAsia" w:ascii="方正书宋简体" w:hAnsi="方正书宋简体" w:eastAsia="方正书宋简体" w:cs="方正书宋简体"/>
                <w:i w:val="0"/>
                <w:iCs w:val="0"/>
                <w:color w:val="000000"/>
                <w:kern w:val="0"/>
                <w:sz w:val="18"/>
                <w:szCs w:val="18"/>
                <w:u w:val="none"/>
                <w:lang w:val="en-US" w:eastAsia="zh-CN" w:bidi="ar"/>
              </w:rPr>
              <w:t>本项目价格构成已包含检测结果分析并出具报告，医疗机构不得另收取病理诊断费。</w:t>
            </w:r>
          </w:p>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Fonts w:hint="eastAsia" w:ascii="方正书宋简体" w:hAnsi="方正书宋简体" w:eastAsia="方正书宋简体" w:cs="方正书宋简体"/>
                <w:i w:val="0"/>
                <w:iCs w:val="0"/>
                <w:color w:val="000000"/>
                <w:kern w:val="0"/>
                <w:sz w:val="18"/>
                <w:szCs w:val="18"/>
                <w:u w:val="none"/>
                <w:lang w:val="en-US" w:eastAsia="zh-CN" w:bidi="ar"/>
              </w:rPr>
              <w:t>医疗机构单次操作中进行多个靶序列检测的，每增加一个靶序列加收</w:t>
            </w:r>
            <w:r>
              <w:rPr>
                <w:rStyle w:val="5"/>
                <w:rFonts w:hint="eastAsia" w:ascii="方正书宋简体" w:hAnsi="方正书宋简体" w:eastAsia="方正书宋简体" w:cs="方正书宋简体"/>
                <w:sz w:val="18"/>
                <w:szCs w:val="18"/>
                <w:lang w:val="en-US" w:eastAsia="zh-CN" w:bidi="ar"/>
              </w:rPr>
              <w:t>100</w:t>
            </w:r>
            <w:r>
              <w:rPr>
                <w:rFonts w:hint="eastAsia" w:ascii="方正书宋简体" w:hAnsi="方正书宋简体" w:eastAsia="方正书宋简体" w:cs="方正书宋简体"/>
                <w:i w:val="0"/>
                <w:iCs w:val="0"/>
                <w:color w:val="000000"/>
                <w:kern w:val="0"/>
                <w:sz w:val="18"/>
                <w:szCs w:val="18"/>
                <w:u w:val="none"/>
                <w:lang w:val="en-US" w:eastAsia="zh-CN" w:bidi="ar"/>
              </w:rPr>
              <w:t>元，每次检查收费不超过</w:t>
            </w:r>
            <w:r>
              <w:rPr>
                <w:rStyle w:val="5"/>
                <w:rFonts w:hint="eastAsia" w:ascii="方正书宋简体" w:hAnsi="方正书宋简体" w:eastAsia="方正书宋简体" w:cs="方正书宋简体"/>
                <w:sz w:val="18"/>
                <w:szCs w:val="18"/>
                <w:lang w:val="en-US" w:eastAsia="zh-CN" w:bidi="ar"/>
              </w:rPr>
              <w:t>4700</w:t>
            </w:r>
            <w:r>
              <w:rPr>
                <w:rFonts w:hint="eastAsia" w:ascii="方正书宋简体" w:hAnsi="方正书宋简体" w:eastAsia="方正书宋简体" w:cs="方正书宋简体"/>
                <w:i w:val="0"/>
                <w:iCs w:val="0"/>
                <w:color w:val="000000"/>
                <w:kern w:val="0"/>
                <w:sz w:val="18"/>
                <w:szCs w:val="18"/>
                <w:u w:val="none"/>
                <w:lang w:val="en-US" w:eastAsia="zh-CN" w:bidi="ar"/>
              </w:rPr>
              <w:t>元。</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306</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6"/>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012100000200000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Style w:val="5"/>
                <w:rFonts w:hint="eastAsia" w:ascii="方正书宋简体" w:hAnsi="方正书宋简体" w:eastAsia="方正书宋简体" w:cs="方正书宋简体"/>
                <w:sz w:val="18"/>
                <w:szCs w:val="18"/>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高通量测序法检测费</w:t>
            </w:r>
          </w:p>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（病理样本）</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通过可逆末端终止、半导体等各类测序技术，对样本内核酸特定序列进行测定，同时完成测序模版互补链的合成和序列数据的获取。</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样本接收、处理、核酸提取、仪器准备、校准、质控、扩增、文库构建、高通量测序以及结果读取、数据分析、生物信息分析、出具报告、数据存储、数据上传、废弃物处理、环境监测等步骤所需的人力资源和基本物质资源消耗。</w:t>
            </w:r>
          </w:p>
        </w:tc>
        <w:tc>
          <w:tcPr>
            <w:tcW w:w="22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w:t>
            </w:r>
            <w:r>
              <w:rPr>
                <w:rFonts w:hint="eastAsia" w:ascii="方正书宋简体" w:hAnsi="方正书宋简体" w:eastAsia="方正书宋简体" w:cs="方正书宋简体"/>
                <w:i w:val="0"/>
                <w:iCs w:val="0"/>
                <w:color w:val="000000"/>
                <w:spacing w:val="-20"/>
                <w:kern w:val="0"/>
                <w:sz w:val="18"/>
                <w:szCs w:val="18"/>
                <w:u w:val="none"/>
                <w:lang w:val="en-US" w:eastAsia="zh-CN" w:bidi="ar"/>
              </w:rPr>
              <w:t>面板</w:t>
            </w:r>
          </w:p>
        </w:tc>
        <w:tc>
          <w:tcPr>
            <w:tcW w:w="9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both"/>
              <w:textAlignment w:val="center"/>
              <w:rPr>
                <w:rStyle w:val="5"/>
                <w:rFonts w:hint="eastAsia" w:ascii="方正书宋简体" w:hAnsi="方正书宋简体" w:eastAsia="方正书宋简体" w:cs="方正书宋简体"/>
                <w:sz w:val="18"/>
                <w:szCs w:val="18"/>
                <w:lang w:val="en-US" w:eastAsia="zh-CN" w:bidi="ar"/>
              </w:rPr>
            </w:pPr>
            <w:r>
              <w:rPr>
                <w:rStyle w:val="5"/>
                <w:rFonts w:hint="eastAsia" w:ascii="方正书宋简体" w:hAnsi="方正书宋简体" w:eastAsia="方正书宋简体" w:cs="方正书宋简体"/>
                <w:sz w:val="18"/>
                <w:szCs w:val="18"/>
                <w:lang w:val="en-US" w:eastAsia="zh-CN" w:bidi="ar"/>
              </w:rPr>
              <w:t>1.</w:t>
            </w:r>
            <w:r>
              <w:rPr>
                <w:rFonts w:hint="eastAsia" w:ascii="方正书宋简体" w:hAnsi="方正书宋简体" w:eastAsia="方正书宋简体" w:cs="方正书宋简体"/>
                <w:i w:val="0"/>
                <w:iCs w:val="0"/>
                <w:color w:val="000000"/>
                <w:kern w:val="0"/>
                <w:sz w:val="18"/>
                <w:szCs w:val="18"/>
                <w:u w:val="none"/>
                <w:lang w:val="en-US" w:eastAsia="zh-CN" w:bidi="ar"/>
              </w:rPr>
              <w:t>本项目价格构成已包含检测结果分析并出具报告，医疗机构不得另收取病理诊断费。</w:t>
            </w:r>
          </w:p>
          <w:p>
            <w:pPr>
              <w:keepNext w:val="0"/>
              <w:keepLines w:val="0"/>
              <w:widowControl/>
              <w:suppressLineNumbers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2.</w:t>
            </w:r>
            <w:r>
              <w:rPr>
                <w:rFonts w:hint="eastAsia" w:ascii="方正书宋简体" w:hAnsi="方正书宋简体" w:eastAsia="方正书宋简体" w:cs="方正书宋简体"/>
                <w:i w:val="0"/>
                <w:iCs w:val="0"/>
                <w:color w:val="000000"/>
                <w:kern w:val="0"/>
                <w:sz w:val="18"/>
                <w:szCs w:val="18"/>
                <w:u w:val="none"/>
                <w:lang w:val="en-US" w:eastAsia="zh-CN" w:bidi="ar"/>
              </w:rPr>
              <w:t>医疗机构单次操作中进行多个面板检测的，每增加一个面板加收</w:t>
            </w:r>
            <w:r>
              <w:rPr>
                <w:rStyle w:val="5"/>
                <w:rFonts w:hint="eastAsia" w:ascii="方正书宋简体" w:hAnsi="方正书宋简体" w:eastAsia="方正书宋简体" w:cs="方正书宋简体"/>
                <w:sz w:val="18"/>
                <w:szCs w:val="18"/>
                <w:lang w:val="en-US" w:eastAsia="zh-CN" w:bidi="ar"/>
              </w:rPr>
              <w:t>1200</w:t>
            </w:r>
            <w:r>
              <w:rPr>
                <w:rFonts w:hint="eastAsia" w:ascii="方正书宋简体" w:hAnsi="方正书宋简体" w:eastAsia="方正书宋简体" w:cs="方正书宋简体"/>
                <w:i w:val="0"/>
                <w:iCs w:val="0"/>
                <w:color w:val="000000"/>
                <w:kern w:val="0"/>
                <w:sz w:val="18"/>
                <w:szCs w:val="18"/>
                <w:u w:val="none"/>
                <w:lang w:val="en-US" w:eastAsia="zh-CN" w:bidi="ar"/>
              </w:rPr>
              <w:t>元，每次检查收费不得超过</w:t>
            </w:r>
            <w:r>
              <w:rPr>
                <w:rStyle w:val="5"/>
                <w:rFonts w:hint="eastAsia" w:ascii="方正书宋简体" w:hAnsi="方正书宋简体" w:eastAsia="方正书宋简体" w:cs="方正书宋简体"/>
                <w:sz w:val="18"/>
                <w:szCs w:val="18"/>
                <w:lang w:val="en-US" w:eastAsia="zh-CN" w:bidi="ar"/>
              </w:rPr>
              <w:t>10000</w:t>
            </w:r>
            <w:r>
              <w:rPr>
                <w:rFonts w:hint="eastAsia" w:ascii="方正书宋简体" w:hAnsi="方正书宋简体" w:eastAsia="方正书宋简体" w:cs="方正书宋简体"/>
                <w:i w:val="0"/>
                <w:iCs w:val="0"/>
                <w:color w:val="000000"/>
                <w:kern w:val="0"/>
                <w:sz w:val="18"/>
                <w:szCs w:val="18"/>
                <w:u w:val="none"/>
                <w:lang w:val="en-US" w:eastAsia="zh-CN" w:bidi="ar"/>
              </w:rPr>
              <w:t>元。</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1620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1377</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1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bl>
    <w:p>
      <w:pPr>
        <w:ind w:firstLine="40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20"/>
          <w:szCs w:val="20"/>
          <w:lang w:val="en-US" w:eastAsia="zh-CN"/>
        </w:rPr>
        <w:br w:type="page"/>
      </w:r>
      <w:r>
        <w:rPr>
          <w:rFonts w:hint="eastAsia" w:ascii="方正书宋简体" w:hAnsi="方正书宋简体" w:eastAsia="方正书宋简体" w:cs="方正书宋简体"/>
          <w:b/>
          <w:bCs/>
          <w:sz w:val="18"/>
          <w:szCs w:val="18"/>
          <w:lang w:val="en-US" w:eastAsia="zh-CN"/>
        </w:rPr>
        <w:t>使用说明：</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1.该类项目以病理检查诊断为重点，按照活检取材、标本处理、病理染色、分子检测、病理诊断等分类设立病理相关医疗服务价格项目。</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2.服务产出相同的一类项目在操作层面存在差异，但在价格项目和定价水平层面具备合并同类项的条件。医疗机构申报技术改良进步价格项目的，可采取“现有项目兼容”方式处理，经向省医疗保障部门报告后可按照对应的项目执行。</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3.该类项目所称的“价格构成”，指项目价格应涵盖的各类资源消耗，用于确定计价单元的边界，是制定调整项目价格考虑的测算因子，不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4.该类项目所称的“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求和得出加/减收金额。</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5.该类项目所称的“扩展项”，指同一项目下以不同方式提供或在不同场景应用时，只扩展价格项目适用范围、不额外加价的一类子项，子项的价格通常按主项目执行。</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6.该类项目所称的“基本物耗”，指原则上限于不应或不必要与医疗服务项目分割的易耗品，包括但不限于各类消杀灭菌用品、储存用品、清洁用品、个人防护用品、垃圾处理用品、标签、棉球、棉签、注射器、活检器具、采集管、可复用的操作器具、冲洗工具、辐射防护用具、标本包装材料、容器、玻片、培养基、包埋介质、试剂（含固定液等辅助试剂）、报告打印耗材、软件（版权、开发、购买）成本等。基本物耗成本计入项目价格，不另行收费。除基本物耗以外的其他耗材，按照实际采购价格零差率销售。</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7.该类项目所列“活检取材费（内镜下）”包括但不限于腹腔镜、宫腔镜、胸腔镜、纤支镜、食管镜、纵隔镜、胃镜、肠镜、胆道镜、胰管镜、肾盂镜、膀胱镜、输尿管镜、阴道镜、关节镜、耳内镜、鼻内镜、气管镜、喉镜、胎儿镜、乳腔镜等各类内镜使用操作。</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8.该类项目所列活检费仅适用于单独取活检样本，术中、治疗或检查过程中取活检样本已包含在各学科立项指南价格项目价格构成中，不再单独计费。</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9.医疗机构开展病理诊断时，应上传病理诊断报告，未上传完整病理诊断报告的，在相应项目政府指导价基础上减收5元。医疗机构开展病理样本染色检查、原位杂交、切片复制时，应提供符合要求的“病理数字化切片图像”，未提供“病理数字化切片图像”的，在相应项目政府指导价基础上减收5元；单次检查或复制多张切片的，按次减收不超过15元。</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10.该类项目中涉及“包括……”“…… 等”的，属于开放型表述，所指对象不仅局限于表述中列明的事项，也包括未列明的同类事项。</w:t>
      </w:r>
    </w:p>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书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NDM5ZDk0NDQzNmRlYzU3YzNlM2RkZWMwOWYwN2EifQ=="/>
  </w:docVars>
  <w:rsids>
    <w:rsidRoot w:val="00000000"/>
    <w:rsid w:val="43056BB7"/>
    <w:rsid w:val="6BF74219"/>
    <w:rsid w:val="7E960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准"/>
    <w:basedOn w:val="1"/>
    <w:qFormat/>
    <w:uiPriority w:val="0"/>
    <w:pPr>
      <w:spacing w:line="560" w:lineRule="exact"/>
      <w:ind w:firstLine="420" w:firstLineChars="200"/>
    </w:pPr>
    <w:rPr>
      <w:rFonts w:hint="eastAsia" w:ascii="仿宋_GB2312" w:hAnsi="仿宋_GB2312" w:eastAsia="仿宋_GB2312" w:cs="仿宋_GB2312"/>
      <w:sz w:val="32"/>
      <w:szCs w:val="32"/>
    </w:rPr>
  </w:style>
  <w:style w:type="character" w:customStyle="1" w:styleId="5">
    <w:name w:val="font81"/>
    <w:basedOn w:val="3"/>
    <w:qFormat/>
    <w:uiPriority w:val="0"/>
    <w:rPr>
      <w:rFonts w:hint="default" w:ascii="Times New Roman" w:hAnsi="Times New Roman" w:cs="Times New Roman"/>
      <w:color w:val="000000"/>
      <w:sz w:val="24"/>
      <w:szCs w:val="24"/>
      <w:u w:val="none"/>
    </w:rPr>
  </w:style>
  <w:style w:type="character" w:customStyle="1" w:styleId="6">
    <w:name w:val="font91"/>
    <w:basedOn w:val="3"/>
    <w:qFormat/>
    <w:uiPriority w:val="0"/>
    <w:rPr>
      <w:rFonts w:hint="eastAsia" w:ascii="仿宋_GB2312" w:eastAsia="仿宋_GB2312" w:cs="仿宋_GB2312"/>
      <w:color w:val="000000"/>
      <w:sz w:val="24"/>
      <w:szCs w:val="24"/>
      <w:u w:val="none"/>
    </w:rPr>
  </w:style>
  <w:style w:type="character" w:customStyle="1" w:styleId="7">
    <w:name w:val="font151"/>
    <w:basedOn w:val="3"/>
    <w:uiPriority w:val="0"/>
    <w:rPr>
      <w:rFonts w:hint="default" w:ascii="Times New Roman" w:hAnsi="Times New Roman" w:cs="Times New Roman"/>
      <w:color w:val="000000"/>
      <w:sz w:val="24"/>
      <w:szCs w:val="24"/>
      <w:u w:val="single"/>
    </w:rPr>
  </w:style>
  <w:style w:type="character" w:customStyle="1" w:styleId="8">
    <w:name w:val="font16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2026-07-14T00:22:00Z</dcterms:created>
  <dc:creator>Administrator</dc:creator>
  <cp:lastModifiedBy>我是蒋振</cp:lastModifiedBy>
  <dcterms:modified xsi:type="dcterms:W3CDTF">2026-08-21T01:10:09Z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DACD602EB88C4DDDB3CCAA6769FAC8EA_12</vt:lpwstr>
  </property>
</Properties>
</file>