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rFonts w:hint="eastAsia" w:ascii="方正书宋简体" w:hAnsi="方正书宋简体" w:eastAsia="方正书宋简体" w:cs="方正书宋简体"/>
          <w:sz w:val="18"/>
          <w:szCs w:val="18"/>
          <w:lang w:val="en-US" w:eastAsia="zh-CN"/>
        </w:rPr>
      </w:pPr>
      <w: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28"/>
          <w:szCs w:val="28"/>
          <w:lang w:val="en-US" w:eastAsia="zh-CN"/>
        </w:rPr>
        <w:t>4-</w:t>
      </w:r>
      <w: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  <w:t>2</w:t>
      </w:r>
    </w:p>
    <w:p>
      <w:pPr>
        <w:ind w:firstLine="0" w:firstLineChars="0"/>
        <w:jc w:val="center"/>
        <w:rPr>
          <w:rFonts w:hint="eastAsia" w:ascii="方正书宋简体" w:hAnsi="方正书宋简体" w:eastAsia="方正书宋简体" w:cs="方正书宋简体"/>
          <w:sz w:val="18"/>
          <w:szCs w:val="18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湖南省颌面外科类医疗服务项目废止表</w:t>
      </w:r>
    </w:p>
    <w:bookmarkEnd w:id="0"/>
    <w:tbl>
      <w:tblPr>
        <w:tblStyle w:val="2"/>
        <w:tblW w:w="496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628"/>
        <w:gridCol w:w="1472"/>
        <w:gridCol w:w="1879"/>
        <w:gridCol w:w="1242"/>
        <w:gridCol w:w="1301"/>
        <w:gridCol w:w="2450"/>
        <w:gridCol w:w="959"/>
        <w:gridCol w:w="676"/>
        <w:gridCol w:w="960"/>
        <w:gridCol w:w="880"/>
        <w:gridCol w:w="119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财务分类代码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国家项目代码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国家项目名称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地方项目代码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地方项目名称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地方项目内涵（或章节说明）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除外内容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计价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计价说明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价格（元）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003105150010000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颞下颌关节复位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310515001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颞下颌关节复位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指限制下颌运动的手法复位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40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003306040150000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kern w:val="0"/>
                <w:sz w:val="18"/>
                <w:szCs w:val="18"/>
                <w:u w:val="none"/>
                <w:lang w:val="en-US" w:eastAsia="zh-CN" w:bidi="ar"/>
              </w:rPr>
              <w:t>上颌窦开窗异物取出术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330604015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上颌窦开窗异物取出术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不含上颌窦根治术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390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003306040210000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皮肤瘘管切除术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330604021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皮肤瘘管切除术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156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003306050020000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口腔颌面部神经纤维瘤切除成形术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330605002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口腔颌面部神经纤维瘤切除成形术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含瘤体切除及邻位瓣修复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1310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湘发改价服[2017]275号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003306050030000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颌下腺移植术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330605003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颌下腺移植术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含带血管及导管的颌下腺解剖，受区颞肌切取及颞浅动静脉解剖及导管口易位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910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003306050040000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涎腺瘘切除修复术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330605004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涎腺瘘切除修复术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涎腺瘘切除及瘘修补、腮腺导管改道、成形、再造术分别参照执行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897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湘医保发[2019]39号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003306050060000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下颌骨半侧切除术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330605006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下颌骨半侧切除术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不含颌骨缺损修复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斜面导板、特殊材料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△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1144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湘发改价服[2017]275号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003306050070000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下颌骨扩大切除术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330605007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下颌骨扩大切除术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大部分下颌骨或全下颌骨及邻近软组织切除分别参照执行。不含颌骨缺损修复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斜面导板、特殊材料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△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1430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湘发改价服[2017]275号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003306050080000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下颌骨缺损钛板即刻植入术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330605008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下颌骨缺损钛板即刻植入术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kern w:val="0"/>
                <w:sz w:val="18"/>
                <w:szCs w:val="18"/>
                <w:u w:val="none"/>
                <w:lang w:val="en-US" w:eastAsia="zh-CN" w:bidi="ar"/>
              </w:rPr>
              <w:t>含骨断端准备、钛板植入及固定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钛板及钛钉特殊材料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△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1297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湘发改价服[2017]275号、湘医保发[2023]50号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003306050090000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上颌骨部分切除术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330605009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上颌骨部分切除术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含牙槽突水平以内上颌骨及其邻近软组织区域性切除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腭护板、特殊材料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1040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003306050100000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上颌骨次全切除术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330605010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上颌骨次全切除术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3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含牙槽突以上至鼻棘底以下上颌骨及其邻近软组织切除与植皮。不含取皮术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腭护板、特殊材料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1475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湘发改价服[2017]275号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003306050110000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上颌骨全切术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330605011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上颌骨全切术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含整个上颌骨及邻近软组织切除与植皮。不含取皮术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腭护板、特殊材料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1966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湘发改价服[2017]275号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003306050150000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舌恶性肿物切除术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330605015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舌恶性肿物切除术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肿物切除及舌整复(舌部分、半舌、全舌切除术)分别参照执行。不含舌再造术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1310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湘发改价服[2017]275号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003306050170000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颊部恶性肿物局部扩大切除术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330605017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63" w:leftChars="-30" w:right="-63" w:rightChars="-3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kern w:val="0"/>
                <w:sz w:val="18"/>
                <w:szCs w:val="18"/>
                <w:u w:val="none"/>
                <w:lang w:val="en-US" w:eastAsia="zh-CN" w:bidi="ar"/>
              </w:rPr>
              <w:t>颊部恶性肿物局部扩大切除术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含肿物切除及邻位瓣修复。不含颊部大面积缺损游离皮瓣及带蒂皮瓣修复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2395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湘发改价服[2017]275号、湘医保发[2023]50号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003306050180000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口底皮样囊肿摘除术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330605018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口底皮样囊肿摘除术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598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湘医保发[2019]39号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003306050210000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口腔颌面颈部异物取出术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330605021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口腔颌面颈部异物取出术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枪弹、碎屑、玻璃等异物取出分别参照执行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特殊材料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598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湘医保发[2019]39号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003306050230000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腭部肿物局部扩大切除术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330605023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腭部肿物局部扩大切除术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不含邻位瓣修复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448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湘医保发[2019]39号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003306050240000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髁状突肿物切除术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330605024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髁状突肿物切除术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含肿物切除及髁突修整。不含人造关节植入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特殊材料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△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1144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湘发改价服[2017]275号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003306050250000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颞部肿物切除术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330605025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63" w:leftChars="-30" w:right="-63" w:rightChars="-3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kern w:val="0"/>
                <w:sz w:val="18"/>
                <w:szCs w:val="18"/>
                <w:u w:val="none"/>
                <w:lang w:val="en-US" w:eastAsia="zh-CN" w:bidi="ar"/>
              </w:rPr>
              <w:t>颞部肿物切除术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肿物切除及邻位瓣修复分别参照执行。不含颞部大面积缺损游离皮瓣及带蒂皮瓣修复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747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湘医保发[2019]39号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003306050280000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腮腺全切除术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330605028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腮腺全切除术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腮腺深叶肿物切除参照执行，腮腺切除及面神经解剖术分别参照执行。不含面神经修复术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升支截断复位固定加收50%△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1204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湘发改价服[2017]275号、湘医保发[2023]50号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003306050290000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腮腺恶性肿物扩大切除术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330605029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腮腺恶性肿物扩大切除术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不含面神经修复术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1803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湘发改价服[2017]275号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003306050360000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颌下腺切除术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330605036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颌下腺切除术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836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湘医保发[2019]39号、湘医保发[2023]50号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003306060020000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巨舌畸形矫正术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330606002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63" w:leftChars="-30" w:right="-63" w:rightChars="-3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kern w:val="0"/>
                <w:sz w:val="18"/>
                <w:szCs w:val="18"/>
                <w:u w:val="none"/>
                <w:lang w:val="en-US" w:eastAsia="zh-CN" w:bidi="ar"/>
              </w:rPr>
              <w:t>巨舌畸形矫正术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△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858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湘发改价服[2017]275号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003306060030000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舌再造术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330606003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舌再造术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2054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4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湘发改价服[2017]275号、湘医保发[2023]50号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003306060100000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唇缺损修复术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330606010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唇缺损修复术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kern w:val="0"/>
                <w:sz w:val="18"/>
                <w:szCs w:val="18"/>
                <w:u w:val="none"/>
                <w:lang w:val="en-US" w:eastAsia="zh-CN" w:bidi="ar"/>
              </w:rPr>
              <w:t>分或全唇缺损分别参照执行。不含岛状组织瓣切取移转术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自主定价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湘发改价医[2014]1090号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003306060140000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Ⅰ°腭裂兰氏修复术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330606014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Ⅰ°腭裂兰氏修复术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悬雍垂裂、软腭裂、隐裂修复术分别参照执行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897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湘医保发[2019]39号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003306060240000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牙槽突裂植骨成形术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330606024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牙槽突裂植骨成形术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牙槽突成形术，口、鼻腔前庭瘘修补术分别参照执行。不含取骨术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特殊植入材料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△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1144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湘发改价服[2017]275号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003306060270000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面横裂修复术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330606027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面横裂修复术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含局部或邻位组织瓣制备及面部裂隙关闭。面斜裂修复术参照执行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897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湘医保发[2019]39号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003306060280000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口腔颌面部软组织缺损局部组织瓣修复术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330606028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口腔颌面部软组织缺损局部组织瓣修复术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含局部组织瓣制备及修复。包括唇缺损修复、舌再造修复、颊缺损修复、腭缺损修复、口底缺损修复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897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湘医保发[2019]39号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003306060290000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口腔颌面部软组织缺损游离瓣移植修复术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330606029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口腔颌面部软组织缺损游离瓣移植修复术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含带血管游离皮瓣制备及修复。包括舌再造修复、颊缺损修复、腭缺损修复、口底缺损修复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△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1716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湘发改价服[2017]275号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003306060390000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腭瘘修补术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330606039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腭瘘修补术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含邻位粘膜瓣制备及腭瘘修复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人工材料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448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湘医保发[2019]39号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003306060420000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颌间挛缩松解术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330606042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颌间挛缩松解术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含口内外软组织与骨组织粘连松解、咀嚼肌切断术、植皮术等。不含皮瓣制备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1040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003306070010000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上颌雷弗特I型截骨术(LeFort)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330607001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上颌雷弗特I型截骨术（LeFort）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上颌雷弗特（LeFort）I型分块截骨术、骨内坚固内固定术、植骨术分别参照执行。不含骨切取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特殊材料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单颌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上颌雷弗特（LeFort）分块截骨术加收20%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2293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湘发改价服[2017]275号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003306070020000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上颌雷弗特II型截骨术(LeFort)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330607002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上颌雷弗特II型截骨术（LeFort）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骨截开、骨内坚固内固定术、植骨术分别参照执行。不含骨切取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特殊材料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单颌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2948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湘发改价服[2017]275号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003306070030000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上颌雷弗特III型截骨术(LeFort)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330607003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上颌雷弗特III型截骨术（LeFort）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骨截开、骨内坚固内固定术、植骨术分别参照执行。不含骨切取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特殊材料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单颌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2948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湘发改价服[2017]275号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003306070040000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上颌牙骨段截骨术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330607004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上颌牙骨段截骨术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上颌前部或后部截骨术、骨内坚固内固定术、植骨术分别参照执行。不含骨切取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特殊材料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单颌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1638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湘发改价服[2017]275号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003306070060000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下颌体部截骨术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330607006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下颌体部截骨术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下颌体部修整术、去皮质术骨内坚固内固定术、植骨术分别参照执行。不含骨切取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特殊材料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△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1324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湘发改价服[2017]275号、湘医保发[2023]50号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003306070110000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水平截骨颏成形术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330607011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水平截骨颏成形术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各种不同改良的颏部截骨术、骨内坚固内固定术、植骨术分别参照执行。不含骨切取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特殊材料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910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003306070120000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颏部截骨前徙舌骨悬吊术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330607012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颏部截骨前徙舌骨悬吊术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颏部各种类型的截骨前徙、舌骨下肌群切断、舌骨阔筋膜悬吊术、骨内坚固内固定术、植骨术分别参照执行。不含骨切取、取阔筋膜术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特殊材料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910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003306080010000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口腔颌面软组织清创术(大)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330608001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口腔颌面软组织清创术(大)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伤及两个以上解剖区的多层次复合性或气管损伤的处理。浅表异物清除、创面清洗、组织处理、止血、缝合、口腔颌面软组织裂伤缝合分别参照执行。不含植皮和邻位瓣修复、牙外伤和骨折处理、神经导管吻合、器官切除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598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湘医保发[2019]39号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003306080020000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口腔颌面软组织清创术(中)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330608002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口腔颌面软组织清创术(中)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伤及一到两个解剖区的皮肤、粘膜和肌肉等非器官性损伤的处理。浅表异物清除、创面清洗、组织处理、止血、缝合、口腔颌面软组织裂伤缝合分别参照执行。不含植皮和邻位瓣修复、牙外伤和骨折处理、神经导管吻合、器官切除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6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448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湘医保发[2019]39号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003306080030000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口腔颌面软组织清创术(小)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330608003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口腔颌面软组织清创术(小)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指局限于一个解剖区的表浅损伤的处理。浅表异物清除、创面清洗、组织处理、止血、缝合、口腔颌面软组织裂伤缝合分别参照执行。不含植皮和邻位瓣修复、牙外伤和骨折处理、神经导管吻合、器官切除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299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湘医保发[2019]39号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003306080070000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髁状突陈旧性骨折整复术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330608007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髁状突陈旧性骨折整复术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含颌间固定。髁状突摘除或复位、内固定、升支截骨和关节成形分别参照执行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△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1144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湘发改价服[2017]275号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003306080090000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下颌骨骨折切开复位内固定术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330608009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kern w:val="0"/>
                <w:sz w:val="18"/>
                <w:szCs w:val="18"/>
                <w:u w:val="none"/>
                <w:lang w:val="en-US" w:eastAsia="zh-CN" w:bidi="ar"/>
              </w:rPr>
              <w:t>下颌骨骨折切开复位内固定术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颌间固定、坚固内固定术分别参照执行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特殊材料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单颌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897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湘医保发[2019]39号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003306080100000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上颌骨骨折切开复位内固定术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330608010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kern w:val="0"/>
                <w:sz w:val="18"/>
                <w:szCs w:val="18"/>
                <w:u w:val="none"/>
                <w:lang w:val="en-US" w:eastAsia="zh-CN" w:bidi="ar"/>
              </w:rPr>
              <w:t>上颌骨骨折切开复位内固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含颌间固定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特殊材料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单颌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1300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003306080110000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颧骨骨折切开复位内固定术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330608011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颧骨骨折切开复位内固定术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含眶底探查和修复。颧弓骨折参照执行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特殊材料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1300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003306080120000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颧弓骨折复位术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330608012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kern w:val="0"/>
                <w:sz w:val="18"/>
                <w:szCs w:val="18"/>
                <w:u w:val="none"/>
                <w:lang w:val="en-US" w:eastAsia="zh-CN" w:bidi="ar"/>
              </w:rPr>
              <w:t>颧弓骨折复位术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指间接开放复位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747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湘医保发[2019]39号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003306080130000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颧骨上颌骨复合骨折切开复位内固定术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330608013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颧骨上颌骨复合骨折切开复位内固定术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颌间固定、眶底探查和修复、颧弓骨折分别参照执行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双侧颧骨或颧弓骨折加收50%△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1859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湘发改价服[2017]275号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003306080150000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颧骨陈旧性骨折截骨整复术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330608015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颧骨陈旧性骨折截骨整复术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含眶底探查和修复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△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1430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湘发改价服[2017]275号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003306080160000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颧骨陈旧性骨折植骨矫治术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330608016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颧骨陈旧性骨折植骨矫治术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含自体植骨。不含取骨术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△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1716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湘发改价服[2017]275号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003306080190000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骨内固定植入物取出术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330608019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骨内固定植入物取出术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单颌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598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湘医保发[2019]39号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003306080210000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下颌骨缺损网托碎骨移植术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330608021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下颌骨缺损网托碎骨移植术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颌间固定和邻位皮瓣修复分别参照执行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金属网材料、供骨材料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单颌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△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1144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湘发改价服[2017]275号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003306080220000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下颌骨缺损带蒂骨移植术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330608022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下颌骨缺损带蒂骨移植术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颌间固定和邻位皮瓣修复分别参照执行。不含取骨及制备术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单颌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1170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003306080250000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下颌骨陈旧性骨折整复术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330608025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下颌骨陈旧性骨折整复术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含再骨折复位、局部截骨复位。颌间固定、骨间固定和邻位瓣修复分别参照执行。不含植骨及软组织缺损修复术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单颌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1170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003306080270000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上颌骨陈旧性骨折整复术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330608027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上颌骨陈旧性骨折整复术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含再骨折复位（Lefort分型截骨或分块截骨复位）。包括手术复位、颌间固定骨间固定和邻位瓣修复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单颌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△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1430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湘发改价服[2017]275号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003306080280000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上颌骨缺损网托碎骨移植术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330608028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上颌骨缺损网托碎骨移植术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颌间固定和邻位皮瓣修复分别参照执行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金属网材料、供骨材料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单颌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△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1716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湘发改价服[2017]275号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003306080290000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上颌骨缺损带蒂骨移植术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330608029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上颌骨缺损带蒂骨移植术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颌间固定和邻位皮瓣修复分别参照执行。不含带蒂骨制取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单颌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1820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003306110060000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颈外进路咽旁间隙肿物摘除术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330611006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kern w:val="0"/>
                <w:sz w:val="18"/>
                <w:szCs w:val="18"/>
                <w:u w:val="none"/>
                <w:lang w:val="en-US" w:eastAsia="zh-CN" w:bidi="ar"/>
              </w:rPr>
              <w:t>颈外进路咽旁间隙肿物摘除术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△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2238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003302010410000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颅底肿瘤切除术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330201041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颅底肿瘤切除术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前、中颅窝颅内外沟通性肿瘤、前、中、后颅窝底肿瘤(鞍结节脑膜瘤、侵袭性垂体瘤、脊索瘤、神经鞘瘤)、颈静脉孔区肿瘤、上颌外旋颅底手术分别参照执行；不含胆脂瘤、囊肿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颅底再造按颅骨修补处理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6552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003306010250000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鼻畸形矫正术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330601025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鼻畸形矫正术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自主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定价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003306010040000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鼻继发畸形修复术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330601004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鼻继发畸形修复术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含鼻畸形矫正术；不含骨及软骨取骨术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特殊植入材料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自主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定价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003315050370000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骨折内固定装置取出术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331505037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骨折内固定装置取出术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三叶钉、钢板等各部位内固定装置分别参照执行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克氏针取出术按每次100元收取。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910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003302020130000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面神经周围神经移植术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330202013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面神经周围神经移植术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1638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003306050160000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舌根部肿瘤切除术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330605016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舌根部肿瘤切除术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指舌骨上进路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1638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湘发改价服[2017]275号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003306050190000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口底恶性肿物局部扩大切除术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330605019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63" w:leftChars="-30" w:right="-63" w:rightChars="-3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kern w:val="0"/>
                <w:sz w:val="18"/>
                <w:szCs w:val="18"/>
                <w:u w:val="none"/>
                <w:lang w:val="en-US" w:eastAsia="zh-CN" w:bidi="ar"/>
              </w:rPr>
              <w:t>口底恶性肿物局部扩大切除术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kern w:val="0"/>
                <w:sz w:val="18"/>
                <w:szCs w:val="18"/>
                <w:u w:val="none"/>
                <w:lang w:val="en-US" w:eastAsia="zh-CN" w:bidi="ar"/>
              </w:rPr>
              <w:t>肿物切除及邻位瓣修复分别参照执行。不含口底部大面积缺损游离皮瓣及带蒂皮瓣修复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1638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湘发改价服[2017]275号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003306050220000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口咽部恶性肿物局部扩大切除术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330605022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口咽部恶性肿物局部扩大切除术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kern w:val="0"/>
                <w:sz w:val="18"/>
                <w:szCs w:val="18"/>
                <w:u w:val="none"/>
                <w:lang w:val="en-US" w:eastAsia="zh-CN" w:bidi="ar"/>
              </w:rPr>
              <w:t>肿物切除及邻位瓣修复分别参照执行。不含口咽部大面积缺损游离皮瓣及带蒂皮瓣修复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1966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湘发改价服[2017]275号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003306070130000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颌骨延长骨生成术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330607013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颌骨延长骨生成术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上下颌骨各部分截骨、骨延长器置入术分别参照执行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骨延长器及其他特殊材料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每个部位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骨延长器置入后的加力加收20%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1040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003306070050000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下颌升支截骨术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330607005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63" w:leftChars="-30" w:right="-63" w:rightChars="-3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kern w:val="0"/>
                <w:sz w:val="18"/>
                <w:szCs w:val="18"/>
                <w:u w:val="none"/>
                <w:lang w:val="en-US" w:eastAsia="zh-CN" w:bidi="ar"/>
              </w:rPr>
              <w:t>下颌升支截骨术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下颌升支矢状劈开截骨术、口内或口外入路下颌升支垂直截骨术、下颌升支倒L形截骨术、C形截骨术、骨内坚固内固定术分别参照执行。不含骨切取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特殊材料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单颌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△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1144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湘发改价服[2017]275号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003306070070000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下颌根尖下截骨术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330607007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下颌根尖下截骨术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下颌后部根尖下截骨术、骨内坚固内固定术、植骨术分别参照执行。不含骨切取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特殊材料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△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1144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湘发改价服[2017]275号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003306070140000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颧骨颧弓成型术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330607014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63" w:leftChars="-30" w:right="-63" w:rightChars="-3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kern w:val="0"/>
                <w:sz w:val="18"/>
                <w:szCs w:val="18"/>
                <w:u w:val="none"/>
                <w:lang w:val="en-US" w:eastAsia="zh-CN" w:bidi="ar"/>
              </w:rPr>
              <w:t>颧骨颧弓成型术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矫正颧骨颧弓过宽或过窄畸形的截骨、骨内坚固内固定术、植骨术分别参照执行。不含骨切取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特殊材料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1040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003306090050000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kern w:val="0"/>
                <w:sz w:val="18"/>
                <w:szCs w:val="18"/>
                <w:u w:val="none"/>
                <w:lang w:val="en-US" w:eastAsia="zh-CN" w:bidi="ar"/>
              </w:rPr>
              <w:t>游离骨移植颌骨重建术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330606044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游离骨移植颌骨重建术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过制取游离骨，移植至颌面部对颌骨缺损进行修复、重建。所定价格涵盖方案设计、术前准备、手术入路，取骨、植骨、骨坚固内固定等手术步骤人力资源和基本物质资源消耗。游离骨移植颜面部重建术参照执行。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固定用钛板及钛螺钉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1690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湘发改价医[2014]1090号、湘医保发[2023]6号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003306080260000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kern w:val="0"/>
                <w:sz w:val="18"/>
                <w:szCs w:val="18"/>
                <w:u w:val="none"/>
                <w:lang w:val="en-US" w:eastAsia="zh-CN" w:bidi="ar"/>
              </w:rPr>
              <w:t>上颌骨缺损植骨修复术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330608026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上颌骨缺损植骨修复术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颌间固定和邻位皮瓣修复，自体骨、异体骨、异种骨移植分别参照执行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供骨材料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单颌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1560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003306080200000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kern w:val="0"/>
                <w:sz w:val="18"/>
                <w:szCs w:val="18"/>
                <w:u w:val="none"/>
                <w:lang w:val="en-US" w:eastAsia="zh-CN" w:bidi="ar"/>
              </w:rPr>
              <w:t>颌骨缺损植骨修复术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330608020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下颌骨缺损植骨修复术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颌间固定和邻位皮瓣修复,自体骨、异体骨、异种骨移植分别参照执行。不含小血管吻合术及骨瓣切取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供骨材料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单颌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△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1144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003306070080000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下颌下缘去骨成形术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330607008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下颌下缘去骨成形术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△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858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湘发改价服[2017]275号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003306070090000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下颌骨去骨皮质术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330607009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下颌骨去骨皮质术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2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1050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湘医保发[2019]39号、湘医保发[2023]50号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003306070100000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下颌角嚼肌肥大畸形矫正术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330607010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下颌角嚼肌肥大畸形矫正术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①下颌角的三角形去骨术或改良下颌升支矢状劈开去骨术参照执行；②嚼肌部分切除术参照执行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△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1144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湘发改价服[2017]275号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003306050260000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颌骨骨纤维异常增殖症切除成形术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330605026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颌骨骨纤维异常增殖症切除成形术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指适用于颧骨、颧弓手术。异常骨组织切除及骨及邻近软组织成形术分别参照执行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△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1144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湘发改价服[2017]275号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003306080080000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髁状突骨折切开复位内固定术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330608008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0" w:lineRule="exact"/>
              <w:ind w:left="-63" w:leftChars="-30" w:right="-63" w:rightChars="-3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kern w:val="0"/>
                <w:sz w:val="18"/>
                <w:szCs w:val="18"/>
                <w:u w:val="none"/>
                <w:lang w:val="en-US" w:eastAsia="zh-CN" w:bidi="ar"/>
              </w:rPr>
              <w:t>髁状突骨折切开复位内固定术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含颌间固定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特殊材料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△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1144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湘发改价服[2017]275号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003306080140000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眶鼻额区骨折整复术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330608014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眶鼻额区骨折整复术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含内呲韧带和泪器处理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△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1430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湘发改价服[2017]275号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003306050310000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鳃裂囊肿切除术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330605031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0" w:lineRule="exact"/>
              <w:ind w:left="-63" w:leftChars="-30" w:right="-63" w:rightChars="-3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kern w:val="0"/>
                <w:sz w:val="18"/>
                <w:szCs w:val="18"/>
                <w:u w:val="none"/>
                <w:lang w:val="en-US" w:eastAsia="zh-CN" w:bidi="ar"/>
              </w:rPr>
              <w:t>鳃裂囊肿切除术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鳃裂瘘切除术参照执行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△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822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湘发改价服[2017]275号、湘医保发[2019]39号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003306050270000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腮腺浅叶肿物切除术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330605027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腮腺浅叶肿物切除术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不含面神经修复术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747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湘医保发[2019]39号、湘医保发[2020]51号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003306070160000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髁状突高位切除术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330607016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髁状突高位切除术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髁状突高位切除术或髁状突关节面磨光术分别参照执行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特殊缝线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1040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003306050130000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颌骨良性病变切除术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330605013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颌骨良性病变切除术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上、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kern w:val="0"/>
                <w:sz w:val="18"/>
                <w:szCs w:val="18"/>
                <w:u w:val="none"/>
                <w:lang w:val="en-US" w:eastAsia="zh-CN" w:bidi="ar"/>
              </w:rPr>
              <w:t>下颌骨骨髓炎、良性肿瘤、瘤样病变及各类囊肿的切除术(含刮治术)分别参照执行。不含松质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骨或骨替代物的植入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特殊材料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△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954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湘发改价服[2017]275号、湘医保发[2023]50号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003306050120000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上颌骨扩大切除术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330605012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上颌骨扩大切除术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整个上颌骨及其周围邻近受侵骨组织及软组织切除与植皮。不含取皮术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腭护板、特殊材料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2293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湘发改价服[2017]275号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003306070150000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颞下颌关节盘手术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330607015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颞下颌关节盘手术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颞下颌关节盘摘除术、颞下颌关节盘复位固定术、颞肌瓣或其他生物性材料植入修复术等分别参照执行。不含颞肌瓣制备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特殊缝线、生物性材料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△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1001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湘发改价服[2017]275号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003306060340000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口腔颌面部缺损颞肌筋膜瓣修复术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330606034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口腔颌面部缺损颞肌筋膜瓣修复术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特殊支架及固位材料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△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1001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湘发改价服[2017]275号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003306070170000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颞下颌关节成形术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330607017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颞下颌关节成形术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骨球截除术、喙突截除术、植骨床制备术、骨及代用品植入术分别参照执行。不含骨切取及颌间结扎术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2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11"/>
                <w:kern w:val="0"/>
                <w:sz w:val="18"/>
                <w:szCs w:val="18"/>
                <w:u w:val="none"/>
                <w:lang w:val="en-US" w:eastAsia="zh-CN" w:bidi="ar"/>
              </w:rPr>
              <w:t>骨代用品及特殊材料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897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湘医保发[2019]39号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003306060110000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kern w:val="0"/>
                <w:sz w:val="18"/>
                <w:szCs w:val="18"/>
                <w:u w:val="none"/>
                <w:lang w:val="en-US" w:eastAsia="zh-CN" w:bidi="ar"/>
              </w:rPr>
              <w:t>单侧不完全唇裂修复术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330606011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单侧不完全唇裂修复术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唇裂修复、初期鼻畸形矫治、唇功能性修复、唇正中裂修复分别参照执行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双侧加收50%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897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湘医保发[2019]39号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003306060120000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单侧完全唇裂修复术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330606012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单侧完全唇裂修复术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唇裂修复、初期鼻畸形矫治、唇功能性修复、唇正中裂修复分别参照执行。不含犁骨瓣修复术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双侧加收50%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1040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003306060090000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唇畸形矫正术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330606009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唇畸形矫正术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厚唇、重唇、薄唇、唇瘢痕、唇弓不齐等分别参照执行。不含唇外翻矫正术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特殊植入材料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自主</w:t>
            </w:r>
          </w:p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定价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湘发改价医[2014]1090号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003306060130000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犁骨瓣修复术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330606013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犁骨瓣修复术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含犁骨瓣成形及硬腭前部裂隙关闭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598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湘医保发[2019]39号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003306060150000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II°腭裂兰氏修复术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330606015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II°腭裂兰氏修复术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硬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kern w:val="0"/>
                <w:sz w:val="18"/>
                <w:szCs w:val="18"/>
                <w:u w:val="none"/>
                <w:lang w:val="en-US" w:eastAsia="zh-CN" w:bidi="ar"/>
              </w:rPr>
              <w:t>、软腭裂修复术分别参照执行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1259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湘医保发[2023]50号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003306060170000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反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kern w:val="0"/>
                <w:sz w:val="18"/>
                <w:szCs w:val="18"/>
                <w:u w:val="none"/>
                <w:lang w:val="en-US" w:eastAsia="zh-CN" w:bidi="ar"/>
              </w:rPr>
              <w:t>向双“Z“腭裂修复术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330606017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反向双“Z”腭裂修复术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腭裂兰氏修复、软腭延长术分别参照执行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每加一侧加收50%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1489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湘医保发[2023]50号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003306060180000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单瓣二瓣后退腭裂修复术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330606018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单瓣二瓣后退腭裂修复术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腭裂兰氏修复、硬腭前部瘘修复</w:t>
            </w: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pacing w:val="-6"/>
                <w:kern w:val="0"/>
                <w:sz w:val="18"/>
                <w:szCs w:val="18"/>
                <w:u w:val="none"/>
                <w:lang w:val="en-US" w:eastAsia="zh-CN" w:bidi="ar"/>
              </w:rPr>
              <w:t>术、软腭延长术分别参照执行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每加一侧加收50%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1170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003306060200000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组织瓣转移腭裂修复术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330606020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组织瓣转移腭裂修复术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腭粘膜瓣后推、颊肌粘膜瓣转移术分别参照执行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每加一侧加收50%△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1287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湘发改价服[2017]275号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003306060160000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III°腭裂兰氏修复术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330606016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III°腭裂兰氏修复术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单侧完全性腭裂修复术、硬腭鼻腔面犁骨瓣修复术分别参照执行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每加一侧加收50%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1300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ind w:left="-42" w:leftChars="-20" w:right="-42" w:rightChars="-20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2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</w:t>
            </w:r>
          </w:p>
        </w:tc>
        <w:tc>
          <w:tcPr>
            <w:tcW w:w="5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003306050330000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颌面颈部深部肿物探查术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left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330605033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颌面颈部深部肿物探查术</w:t>
            </w:r>
          </w:p>
        </w:tc>
        <w:tc>
          <w:tcPr>
            <w:tcW w:w="8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both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含活检。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特殊材料</w:t>
            </w:r>
          </w:p>
        </w:tc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</w:t>
            </w:r>
          </w:p>
        </w:tc>
        <w:tc>
          <w:tcPr>
            <w:tcW w:w="3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肿物切除术加收100元 △</w:t>
            </w:r>
          </w:p>
        </w:tc>
        <w:tc>
          <w:tcPr>
            <w:tcW w:w="3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1564 </w:t>
            </w:r>
          </w:p>
        </w:tc>
        <w:tc>
          <w:tcPr>
            <w:tcW w:w="4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line="240" w:lineRule="exact"/>
              <w:ind w:left="-42" w:leftChars="-20" w:right="-42" w:rightChars="-2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方正书宋简体" w:hAnsi="方正书宋简体" w:eastAsia="方正书宋简体" w:cs="方正书宋简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湘发改价服[2017]275号、湘医保发[2019]39号、湘医保发[2023]50号</w:t>
            </w:r>
          </w:p>
        </w:tc>
      </w:tr>
    </w:tbl>
    <w:p>
      <w:pPr>
        <w:ind w:firstLine="0" w:firstLineChars="0"/>
        <w:rPr>
          <w:rFonts w:hint="eastAsia" w:ascii="方正书宋简体" w:hAnsi="方正书宋简体" w:eastAsia="方正书宋简体" w:cs="方正书宋简体"/>
          <w:sz w:val="18"/>
          <w:szCs w:val="18"/>
          <w:lang w:val="en-US" w:eastAsia="zh-CN"/>
        </w:rPr>
        <w:sectPr>
          <w:pgSz w:w="16838" w:h="11906" w:orient="landscape"/>
          <w:pgMar w:top="1417" w:right="1417" w:bottom="1417" w:left="1417" w:header="851" w:footer="1134" w:gutter="0"/>
          <w:pgNumType w:fmt="decimal"/>
          <w:cols w:space="720" w:num="1"/>
          <w:docGrid w:type="lines" w:linePitch="312" w:charSpace="0"/>
        </w:sectPr>
      </w:pPr>
    </w:p>
    <w:p/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wNDM5ZDk0NDQzNmRlYzU3YzNlM2RkZWMwOWYwN2EifQ=="/>
  </w:docVars>
  <w:rsids>
    <w:rsidRoot w:val="00000000"/>
    <w:rsid w:val="43056BB7"/>
    <w:rsid w:val="5D9612F5"/>
    <w:rsid w:val="6BF7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标准"/>
    <w:basedOn w:val="1"/>
    <w:qFormat/>
    <w:uiPriority w:val="0"/>
    <w:pPr>
      <w:spacing w:line="560" w:lineRule="exact"/>
      <w:ind w:firstLine="420" w:firstLineChars="200"/>
    </w:pPr>
    <w:rPr>
      <w:rFonts w:hint="eastAsia" w:ascii="仿宋_GB2312" w:hAnsi="仿宋_GB2312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2026-07-14T00:22:00Z</dcterms:created>
  <dc:creator>Administrator</dc:creator>
  <cp:lastModifiedBy>我是蒋振</cp:lastModifiedBy>
  <dcterms:modified xsi:type="dcterms:W3CDTF">2026-08-21T01:14:40Z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DACD602EB88C4DDDB3CCAA6769FAC8EA_12</vt:lpwstr>
  </property>
</Properties>
</file>