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湖南省城镇职工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基本医疗保险门诊统筹服务申请表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零售药店版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tbl>
      <w:tblPr>
        <w:tblStyle w:val="6"/>
        <w:tblW w:w="87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2561"/>
        <w:gridCol w:w="1414"/>
        <w:gridCol w:w="570"/>
        <w:gridCol w:w="570"/>
        <w:gridCol w:w="1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09" w:type="dxa"/>
            <w:tcBorders>
              <w:top w:val="single" w:color="1C1C1F" w:sz="6" w:space="0"/>
              <w:left w:val="single" w:color="auto" w:sz="4" w:space="0"/>
              <w:bottom w:val="single" w:color="1C1F23" w:sz="8" w:space="0"/>
              <w:right w:val="single" w:color="231F2B" w:sz="6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4232D"/>
                <w:w w:val="104"/>
                <w:sz w:val="24"/>
              </w:rPr>
              <w:t>机构名称</w:t>
            </w:r>
          </w:p>
        </w:tc>
        <w:tc>
          <w:tcPr>
            <w:tcW w:w="3975" w:type="dxa"/>
            <w:gridSpan w:val="2"/>
            <w:tcBorders>
              <w:top w:val="single" w:color="1C1C1F" w:sz="6" w:space="0"/>
              <w:left w:val="single" w:color="auto" w:sz="4" w:space="0"/>
              <w:bottom w:val="single" w:color="1C1F23" w:sz="8" w:space="0"/>
              <w:right w:val="single" w:color="231F2B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24232D"/>
                <w:w w:val="104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1C1C1F" w:sz="6" w:space="0"/>
              <w:left w:val="single" w:color="auto" w:sz="4" w:space="0"/>
              <w:bottom w:val="single" w:color="1C1F23" w:sz="8" w:space="0"/>
              <w:right w:val="single" w:color="231F2B" w:sz="6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24232D"/>
                <w:w w:val="104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4232D"/>
                <w:w w:val="104"/>
                <w:sz w:val="24"/>
                <w:lang w:eastAsia="zh-CN"/>
              </w:rPr>
              <w:t>机构编码</w:t>
            </w:r>
          </w:p>
        </w:tc>
        <w:tc>
          <w:tcPr>
            <w:tcW w:w="1819" w:type="dxa"/>
            <w:tcBorders>
              <w:top w:val="single" w:color="1C1C1F" w:sz="6" w:space="0"/>
              <w:left w:val="single" w:color="auto" w:sz="4" w:space="0"/>
              <w:bottom w:val="single" w:color="1C1F23" w:sz="8" w:space="0"/>
              <w:right w:val="single" w:color="231F2B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24232D"/>
                <w:w w:val="1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09" w:type="dxa"/>
            <w:tcBorders>
              <w:top w:val="single" w:color="1C1F23" w:sz="8" w:space="0"/>
              <w:left w:val="single" w:color="auto" w:sz="4" w:space="0"/>
              <w:bottom w:val="single" w:color="1F2328" w:sz="8" w:space="0"/>
              <w:right w:val="single" w:color="1F1C28" w:sz="6" w:space="0"/>
            </w:tcBorders>
            <w:noWrap w:val="0"/>
            <w:vAlign w:val="center"/>
          </w:tcPr>
          <w:p>
            <w:pPr>
              <w:ind w:left="0" w:leftChars="0" w:right="-2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4232D"/>
                <w:w w:val="104"/>
                <w:sz w:val="24"/>
              </w:rPr>
              <w:t>机构地址</w:t>
            </w:r>
          </w:p>
        </w:tc>
        <w:tc>
          <w:tcPr>
            <w:tcW w:w="6934" w:type="dxa"/>
            <w:gridSpan w:val="5"/>
            <w:tcBorders>
              <w:top w:val="single" w:color="1C1F23" w:sz="8" w:space="0"/>
              <w:left w:val="single" w:color="1F1C28" w:sz="6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09" w:type="dxa"/>
            <w:tcBorders>
              <w:top w:val="single" w:color="1F2328" w:sz="8" w:space="0"/>
              <w:left w:val="single" w:color="auto" w:sz="4" w:space="0"/>
              <w:bottom w:val="single" w:color="1F2328" w:sz="8" w:space="0"/>
              <w:right w:val="single" w:color="1F1C28" w:sz="6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机构类型</w:t>
            </w:r>
          </w:p>
        </w:tc>
        <w:tc>
          <w:tcPr>
            <w:tcW w:w="6934" w:type="dxa"/>
            <w:gridSpan w:val="5"/>
            <w:tcBorders>
              <w:top w:val="single" w:color="1F2328" w:sz="8" w:space="0"/>
              <w:left w:val="single" w:color="1F1C28" w:sz="6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连锁药店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单体药店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09" w:type="dxa"/>
            <w:tcBorders>
              <w:top w:val="single" w:color="1F2328" w:sz="8" w:space="0"/>
              <w:left w:val="single" w:color="auto" w:sz="4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申请协议类型</w:t>
            </w:r>
          </w:p>
        </w:tc>
        <w:tc>
          <w:tcPr>
            <w:tcW w:w="2561" w:type="dxa"/>
            <w:tcBorders>
              <w:top w:val="single" w:color="1F2328" w:sz="8" w:space="0"/>
              <w:left w:val="single" w:color="auto" w:sz="4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1F2328" w:sz="8" w:space="0"/>
              <w:left w:val="single" w:color="auto" w:sz="4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电子处方流转</w:t>
            </w:r>
          </w:p>
        </w:tc>
        <w:tc>
          <w:tcPr>
            <w:tcW w:w="2389" w:type="dxa"/>
            <w:gridSpan w:val="2"/>
            <w:tcBorders>
              <w:top w:val="single" w:color="1F2328" w:sz="8" w:space="0"/>
              <w:left w:val="single" w:color="auto" w:sz="4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已加入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□未加入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09" w:type="dxa"/>
            <w:tcBorders>
              <w:top w:val="single" w:color="1F2328" w:sz="8" w:space="0"/>
              <w:left w:val="single" w:color="auto" w:sz="4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tabs>
                <w:tab w:val="left" w:pos="5659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法定代表人</w:t>
            </w:r>
          </w:p>
        </w:tc>
        <w:tc>
          <w:tcPr>
            <w:tcW w:w="2561" w:type="dxa"/>
            <w:tcBorders>
              <w:top w:val="single" w:color="1F2328" w:sz="8" w:space="0"/>
              <w:left w:val="single" w:color="auto" w:sz="4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tabs>
                <w:tab w:val="left" w:pos="5659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1F2328" w:sz="8" w:space="0"/>
              <w:left w:val="single" w:color="auto" w:sz="4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tabs>
                <w:tab w:val="left" w:pos="5659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联系电话</w:t>
            </w:r>
          </w:p>
        </w:tc>
        <w:tc>
          <w:tcPr>
            <w:tcW w:w="2389" w:type="dxa"/>
            <w:gridSpan w:val="2"/>
            <w:tcBorders>
              <w:top w:val="single" w:color="1F2328" w:sz="8" w:space="0"/>
              <w:left w:val="single" w:color="auto" w:sz="4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tabs>
                <w:tab w:val="left" w:pos="5659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09" w:type="dxa"/>
            <w:tcBorders>
              <w:top w:val="single" w:color="1F2328" w:sz="8" w:space="0"/>
              <w:left w:val="single" w:color="auto" w:sz="4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tabs>
                <w:tab w:val="left" w:pos="5659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医保负责人</w:t>
            </w:r>
          </w:p>
        </w:tc>
        <w:tc>
          <w:tcPr>
            <w:tcW w:w="2561" w:type="dxa"/>
            <w:tcBorders>
              <w:top w:val="single" w:color="1F2328" w:sz="8" w:space="0"/>
              <w:left w:val="single" w:color="auto" w:sz="4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tabs>
                <w:tab w:val="left" w:pos="5659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1F2328" w:sz="8" w:space="0"/>
              <w:left w:val="single" w:color="auto" w:sz="4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tabs>
                <w:tab w:val="left" w:pos="5659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联系电话</w:t>
            </w:r>
          </w:p>
        </w:tc>
        <w:tc>
          <w:tcPr>
            <w:tcW w:w="2389" w:type="dxa"/>
            <w:gridSpan w:val="2"/>
            <w:tcBorders>
              <w:top w:val="single" w:color="1F2328" w:sz="8" w:space="0"/>
              <w:left w:val="single" w:color="auto" w:sz="4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tabs>
                <w:tab w:val="left" w:pos="5659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09" w:type="dxa"/>
            <w:tcBorders>
              <w:top w:val="single" w:color="1F2328" w:sz="8" w:space="0"/>
              <w:left w:val="single" w:color="auto" w:sz="4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tabs>
                <w:tab w:val="left" w:pos="5659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经办人</w:t>
            </w:r>
          </w:p>
        </w:tc>
        <w:tc>
          <w:tcPr>
            <w:tcW w:w="2561" w:type="dxa"/>
            <w:tcBorders>
              <w:top w:val="single" w:color="1F2328" w:sz="8" w:space="0"/>
              <w:left w:val="single" w:color="auto" w:sz="4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tabs>
                <w:tab w:val="left" w:pos="5659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1F2328" w:sz="8" w:space="0"/>
              <w:left w:val="single" w:color="auto" w:sz="4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tabs>
                <w:tab w:val="left" w:pos="5659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联系电话</w:t>
            </w:r>
          </w:p>
        </w:tc>
        <w:tc>
          <w:tcPr>
            <w:tcW w:w="2389" w:type="dxa"/>
            <w:gridSpan w:val="2"/>
            <w:tcBorders>
              <w:top w:val="single" w:color="1F2328" w:sz="8" w:space="0"/>
              <w:left w:val="single" w:color="auto" w:sz="4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tabs>
                <w:tab w:val="left" w:pos="5659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5" w:hRule="exact"/>
        </w:trPr>
        <w:tc>
          <w:tcPr>
            <w:tcW w:w="1809" w:type="dxa"/>
            <w:tcBorders>
              <w:top w:val="single" w:color="1F2328" w:sz="8" w:space="0"/>
              <w:left w:val="single" w:color="auto" w:sz="4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申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请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理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由</w:t>
            </w:r>
          </w:p>
        </w:tc>
        <w:tc>
          <w:tcPr>
            <w:tcW w:w="6934" w:type="dxa"/>
            <w:gridSpan w:val="5"/>
            <w:tcBorders>
              <w:top w:val="single" w:color="1F2328" w:sz="8" w:space="0"/>
              <w:left w:val="single" w:color="auto" w:sz="4" w:space="0"/>
              <w:bottom w:val="single" w:color="1F2328" w:sz="8" w:space="0"/>
              <w:right w:val="single" w:color="1C1F2F" w:sz="6" w:space="0"/>
            </w:tcBorders>
            <w:noWrap w:val="0"/>
            <w:vAlign w:val="center"/>
          </w:tcPr>
          <w:p>
            <w:pPr>
              <w:ind w:left="4080" w:hanging="4080" w:hangingChars="1700"/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</w:p>
          <w:p>
            <w:pPr>
              <w:ind w:left="4080" w:hanging="4080" w:hangingChars="1700"/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</w:p>
          <w:p>
            <w:pPr>
              <w:ind w:left="4080" w:hanging="4080" w:hangingChars="1700"/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</w:p>
          <w:p>
            <w:pPr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（申请单位公章）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</w:p>
          <w:p>
            <w:pPr>
              <w:ind w:left="7037" w:leftChars="1824" w:hanging="1200" w:hangingChars="500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法定代表人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 w:bidi="ar-SA"/>
              </w:rPr>
              <w:t>（签章）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：                                                                                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exact"/>
        </w:trPr>
        <w:tc>
          <w:tcPr>
            <w:tcW w:w="1809" w:type="dxa"/>
            <w:tcBorders>
              <w:top w:val="single" w:color="1F2328" w:sz="8" w:space="0"/>
              <w:left w:val="single" w:color="auto" w:sz="4" w:space="0"/>
              <w:bottom w:val="single" w:color="23232B" w:sz="8" w:space="0"/>
              <w:right w:val="single" w:color="1C1F2F" w:sz="6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承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诺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书</w:t>
            </w:r>
          </w:p>
        </w:tc>
        <w:tc>
          <w:tcPr>
            <w:tcW w:w="6934" w:type="dxa"/>
            <w:gridSpan w:val="5"/>
            <w:tcBorders>
              <w:top w:val="single" w:color="1F2328" w:sz="8" w:space="0"/>
              <w:left w:val="single" w:color="auto" w:sz="4" w:space="0"/>
              <w:bottom w:val="single" w:color="23232B" w:sz="8" w:space="0"/>
              <w:right w:val="single" w:color="1C1F2F" w:sz="6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自愿申请成为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 w:bidi="ar-SA"/>
              </w:rPr>
              <w:t>基本医疗保险普通门诊统筹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定点定点零售药店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，并对以下事项作出承诺：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1.承诺所提供的资料真实完整。如提供的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资料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与事实不符，将承担提供虚假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资料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所造成的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 w:bidi="ar-SA"/>
              </w:rPr>
              <w:t>相应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后果。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.承诺建立健全各项内部管理制度，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规范医药服务行为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.承诺严格按医疗保险政策和协议要求规范提供医疗保险服务，如有违规行为，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承担相应责任。</w:t>
            </w:r>
          </w:p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 xml:space="preserve">                         （单位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 w:bidi="ar-SA"/>
              </w:rPr>
              <w:t>公章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 xml:space="preserve">） 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</w:p>
          <w:p>
            <w:pPr>
              <w:spacing w:line="320" w:lineRule="exact"/>
              <w:ind w:firstLine="3120" w:firstLineChars="1300"/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经办人签字：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 xml:space="preserve">                                        年   月   日</w:t>
            </w:r>
          </w:p>
        </w:tc>
      </w:tr>
    </w:tbl>
    <w:p>
      <w:pPr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br w:type="page"/>
      </w:r>
      <w:bookmarkStart w:id="0" w:name="_GoBack"/>
      <w:bookmarkEnd w:id="0"/>
      <w:r>
        <w:rPr>
          <w:rFonts w:hint="eastAsia" w:asci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背面</w:t>
      </w:r>
      <w:r>
        <w:rPr>
          <w:rFonts w:hint="eastAsia" w:ascii="仿宋" w:eastAsia="仿宋" w:cs="仿宋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《申请表》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具备完善的药店管理系统（必须含有“进销存”管理功能），按照国家医疗保障局要求的接口标准，与全省统一医保信息平台对接，实现医保电子凭证扫码结算、医保电子处方流转等功能。按规定使用国家统一医保编码，实现医保结算数据和“进销存”数据真实、全面、准确、实时上传至省医保信息平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（二）按照药品经营质量管理规范，开展药品分类分区管理，并对所售药品设立明确的医保用药标识。配备基本满足参保患者用药需求的医保目录内药品；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（三）建立普通门诊、门诊慢特病电子档案或纸质档案，档案应包含外配处方、购药清单、购药记录、门诊病历、药品配送凭证、代购（领）情况登记表等；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（四）门诊统筹服务工作人员岗位设置合理，购药流程顺畅，内部管理制度健全，符合医保部门规定的医保药品管理、财务管理、人员管理、信息管理以及医保费用结算等方面的要求。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二、所需资料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湖南省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基本医疗保险普通门诊统筹服务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申请表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零售药店版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《药品经营许可证》复印件（加盖单位公章）。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（三）与国家医保信息平台对接情况说明。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bidi="ar-SA"/>
        </w:rPr>
        <w:t>填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表要求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本表要求内容真实、清楚。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“申请理由”栏填写是否符合申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条件和是否自愿申请协议管理。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768" w:rightChars="-240"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此表一式两份，医保经办机构和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定点定点零售药店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60B5C"/>
    <w:rsid w:val="4706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仿宋" w:cs="Times New Roman"/>
      <w:kern w:val="0"/>
      <w:sz w:val="32"/>
      <w:szCs w:val="22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99"/>
    <w:pPr>
      <w:ind w:left="1680"/>
    </w:pPr>
    <w:rPr>
      <w:rFonts w:cs="宋体"/>
    </w:rPr>
  </w:style>
  <w:style w:type="paragraph" w:styleId="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sz w:val="24"/>
      <w:szCs w:val="24"/>
      <w:lang w:eastAsia="zh-CN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2023-05-18T07:11:00Z</dcterms:created>
  <dc:creator>彭小玲</dc:creator>
  <cp:lastModifiedBy>彭小玲</cp:lastModifiedBy>
  <dcterms:modified xsi:type="dcterms:W3CDTF">2023-05-18T07:13:17Z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