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line="592" w:lineRule="exact"/>
        <w:ind w:firstLine="0" w:firstLineChars="0"/>
        <w:rPr>
          <w:rFonts w:ascii="黑体" w:eastAsia="黑体" w:cs="Times New Roman"/>
          <w:szCs w:val="32"/>
          <w:lang w:eastAsia="zh-CN"/>
        </w:rPr>
      </w:pPr>
      <w:r>
        <w:rPr>
          <w:rFonts w:hint="eastAsia" w:ascii="黑体" w:eastAsia="黑体" w:cs="Times New Roman"/>
          <w:szCs w:val="32"/>
          <w:lang w:eastAsia="zh-CN"/>
        </w:rPr>
        <w:t>附件4：</w:t>
      </w:r>
    </w:p>
    <w:p>
      <w:pPr>
        <w:widowControl w:val="0"/>
        <w:overflowPunct w:val="0"/>
        <w:spacing w:line="6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overflowPunct w:val="0"/>
        <w:spacing w:line="6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湖南省（市级）国家组织药品集中采购中选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药品购销协议（范本）</w:t>
      </w:r>
    </w:p>
    <w:p>
      <w:pPr>
        <w:widowControl w:val="0"/>
        <w:overflowPunct w:val="0"/>
        <w:spacing w:line="592" w:lineRule="exact"/>
        <w:ind w:firstLine="640"/>
        <w:rPr>
          <w:rFonts w:ascii="黑体" w:hAnsi="黑体" w:eastAsia="黑体" w:cs="黑体"/>
          <w:szCs w:val="32"/>
          <w:lang w:eastAsia="zh-CN"/>
        </w:rPr>
      </w:pP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>甲方（医疗机构，由</w:t>
      </w:r>
      <w:r>
        <w:rPr>
          <w:rFonts w:hint="eastAsia" w:eastAsia="仿宋_GB2312" w:cs="Times New Roman"/>
          <w:szCs w:val="32"/>
          <w:u w:val="single"/>
          <w:lang w:eastAsia="zh-CN"/>
        </w:rPr>
        <w:t xml:space="preserve">       </w:t>
      </w:r>
      <w:r>
        <w:rPr>
          <w:rFonts w:eastAsia="仿宋_GB2312" w:cs="Times New Roman"/>
          <w:szCs w:val="32"/>
          <w:lang w:eastAsia="zh-CN"/>
        </w:rPr>
        <w:t xml:space="preserve">市（州）医保经办机构代签）：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法定代表人：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注册地址：  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>乙方（生产企业）：</w:t>
      </w:r>
      <w:bookmarkStart w:id="0" w:name="_Hlk26367974"/>
      <w:r>
        <w:rPr>
          <w:rFonts w:eastAsia="仿宋_GB2312" w:cs="Times New Roman"/>
          <w:szCs w:val="32"/>
          <w:lang w:eastAsia="zh-CN"/>
        </w:rPr>
        <w:t xml:space="preserve">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法定代表人：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注册地址：                  </w:t>
      </w:r>
    </w:p>
    <w:bookmarkEnd w:id="0"/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丙方（配送企业1）：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法定代表人：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注册地址：  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丙方（配送企业2）：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法定代表人：             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  <w:r>
        <w:rPr>
          <w:rFonts w:eastAsia="仿宋_GB2312" w:cs="Times New Roman"/>
          <w:szCs w:val="32"/>
          <w:lang w:eastAsia="zh-CN"/>
        </w:rPr>
        <w:t xml:space="preserve">注册地址：   </w:t>
      </w:r>
    </w:p>
    <w:p>
      <w:pPr>
        <w:widowControl w:val="0"/>
        <w:overflowPunct w:val="0"/>
        <w:spacing w:line="592" w:lineRule="exact"/>
        <w:ind w:firstLine="640"/>
        <w:rPr>
          <w:rFonts w:eastAsia="仿宋_GB2312" w:cs="Times New Roman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13099"/>
    <w:rsid w:val="4B9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sz w:val="3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2020-04-23T03:59:00Z</dcterms:created>
  <dc:creator>Miko</dc:creator>
  <cp:lastModifiedBy>Miko</cp:lastModifiedBy>
  <dcterms:modified xsi:type="dcterms:W3CDTF">2020-04-23T03:59:51Z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